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5" w:rsidRPr="009476CD" w:rsidRDefault="00607485" w:rsidP="00607485">
      <w:pPr>
        <w:shd w:val="clear" w:color="auto" w:fill="8DB3E2"/>
        <w:spacing w:after="120" w:line="360" w:lineRule="auto"/>
        <w:ind w:left="0" w:right="0" w:firstLine="0"/>
        <w:jc w:val="center"/>
        <w:rPr>
          <w:b/>
          <w:caps/>
          <w:color w:val="auto"/>
          <w:sz w:val="28"/>
          <w:szCs w:val="28"/>
        </w:rPr>
      </w:pPr>
      <w:r w:rsidRPr="009476CD">
        <w:rPr>
          <w:b/>
          <w:caps/>
          <w:color w:val="auto"/>
          <w:sz w:val="28"/>
          <w:szCs w:val="28"/>
        </w:rPr>
        <w:t xml:space="preserve">Celebrazione del 169° Anniversario della </w:t>
      </w:r>
    </w:p>
    <w:p w:rsidR="00607485" w:rsidRPr="009476CD" w:rsidRDefault="00607485" w:rsidP="00607485">
      <w:pPr>
        <w:shd w:val="clear" w:color="auto" w:fill="8DB3E2"/>
        <w:spacing w:after="120" w:line="360" w:lineRule="auto"/>
        <w:ind w:left="0" w:right="0" w:firstLine="0"/>
        <w:jc w:val="center"/>
        <w:rPr>
          <w:b/>
          <w:caps/>
          <w:color w:val="auto"/>
          <w:sz w:val="28"/>
          <w:szCs w:val="28"/>
        </w:rPr>
      </w:pPr>
      <w:r w:rsidRPr="009476CD">
        <w:rPr>
          <w:b/>
          <w:caps/>
          <w:color w:val="auto"/>
          <w:sz w:val="28"/>
          <w:szCs w:val="28"/>
        </w:rPr>
        <w:t>fondazione della Polizia di Stato</w:t>
      </w:r>
    </w:p>
    <w:p w:rsidR="00607485" w:rsidRPr="003F59C0" w:rsidRDefault="00607485" w:rsidP="003F59C0">
      <w:pPr>
        <w:shd w:val="clear" w:color="auto" w:fill="8DB3E2"/>
        <w:spacing w:after="120" w:line="360" w:lineRule="auto"/>
        <w:ind w:left="0" w:right="0" w:firstLine="0"/>
        <w:jc w:val="center"/>
        <w:rPr>
          <w:caps/>
          <w:color w:val="auto"/>
          <w:sz w:val="28"/>
          <w:szCs w:val="28"/>
        </w:rPr>
      </w:pPr>
      <w:r w:rsidRPr="009476CD">
        <w:rPr>
          <w:caps/>
          <w:color w:val="auto"/>
          <w:sz w:val="28"/>
          <w:szCs w:val="28"/>
        </w:rPr>
        <w:t>Roma, 10 aprile 2021</w:t>
      </w:r>
    </w:p>
    <w:p w:rsidR="00607485" w:rsidRPr="00D12CB4" w:rsidRDefault="00607485" w:rsidP="00D12CB4">
      <w:pPr>
        <w:shd w:val="clear" w:color="auto" w:fill="8DB3E2"/>
        <w:spacing w:after="120" w:line="360" w:lineRule="auto"/>
        <w:ind w:left="0" w:right="0" w:firstLine="0"/>
        <w:jc w:val="center"/>
        <w:rPr>
          <w:caps/>
          <w:color w:val="auto"/>
          <w:sz w:val="28"/>
          <w:szCs w:val="28"/>
        </w:rPr>
      </w:pPr>
      <w:r w:rsidRPr="00607485">
        <w:rPr>
          <w:caps/>
          <w:color w:val="auto"/>
          <w:sz w:val="28"/>
          <w:szCs w:val="28"/>
        </w:rPr>
        <w:t>mESSAGGIO DEL MINISTRO DELL’INTERNO</w:t>
      </w:r>
    </w:p>
    <w:p w:rsidR="0004018F" w:rsidRDefault="00087A56" w:rsidP="0004018F">
      <w:pPr>
        <w:spacing w:line="276" w:lineRule="auto"/>
        <w:ind w:firstLine="689"/>
        <w:rPr>
          <w:szCs w:val="26"/>
        </w:rPr>
      </w:pPr>
      <w:r>
        <w:rPr>
          <w:szCs w:val="26"/>
        </w:rPr>
        <w:t>R</w:t>
      </w:r>
      <w:r w:rsidR="00F71FF2" w:rsidRPr="003F59C0">
        <w:rPr>
          <w:szCs w:val="26"/>
        </w:rPr>
        <w:t>i</w:t>
      </w:r>
      <w:r w:rsidR="008E10A3" w:rsidRPr="003F59C0">
        <w:rPr>
          <w:szCs w:val="26"/>
        </w:rPr>
        <w:t>tengo particolarmente significativa</w:t>
      </w:r>
      <w:r w:rsidR="00F71FF2" w:rsidRPr="003F59C0">
        <w:rPr>
          <w:szCs w:val="26"/>
        </w:rPr>
        <w:t xml:space="preserve"> l</w:t>
      </w:r>
      <w:r w:rsidR="00D961BC" w:rsidRPr="003F59C0">
        <w:rPr>
          <w:szCs w:val="26"/>
        </w:rPr>
        <w:t xml:space="preserve">a </w:t>
      </w:r>
      <w:r w:rsidR="00F71FF2" w:rsidRPr="003F59C0">
        <w:rPr>
          <w:szCs w:val="26"/>
        </w:rPr>
        <w:t xml:space="preserve">celebrazione del </w:t>
      </w:r>
      <w:r w:rsidR="009F6387" w:rsidRPr="003F59C0">
        <w:rPr>
          <w:szCs w:val="26"/>
        </w:rPr>
        <w:t>169° anniversario della f</w:t>
      </w:r>
      <w:r w:rsidR="00D961BC" w:rsidRPr="003F59C0">
        <w:rPr>
          <w:szCs w:val="26"/>
        </w:rPr>
        <w:t>ondazione della Polizia di Stato</w:t>
      </w:r>
      <w:r w:rsidR="00F71FF2" w:rsidRPr="003F59C0">
        <w:rPr>
          <w:szCs w:val="26"/>
        </w:rPr>
        <w:t xml:space="preserve">, che si innesta </w:t>
      </w:r>
      <w:r w:rsidR="006D14A2" w:rsidRPr="003F59C0">
        <w:rPr>
          <w:szCs w:val="26"/>
        </w:rPr>
        <w:t>nell’</w:t>
      </w:r>
      <w:r w:rsidR="00F71FF2" w:rsidRPr="003F59C0">
        <w:rPr>
          <w:szCs w:val="26"/>
        </w:rPr>
        <w:t>altra fondament</w:t>
      </w:r>
      <w:r>
        <w:rPr>
          <w:szCs w:val="26"/>
        </w:rPr>
        <w:t xml:space="preserve">ale ricorrenza dei 40 anni </w:t>
      </w:r>
      <w:r w:rsidR="00F71FF2" w:rsidRPr="003F59C0">
        <w:rPr>
          <w:szCs w:val="26"/>
        </w:rPr>
        <w:t>della Legge 1° aprile 1981, n. 121</w:t>
      </w:r>
      <w:r w:rsidR="009F6387" w:rsidRPr="003F59C0">
        <w:rPr>
          <w:szCs w:val="26"/>
        </w:rPr>
        <w:t>, e che si svolge</w:t>
      </w:r>
      <w:r w:rsidR="00AB1554" w:rsidRPr="003F59C0">
        <w:rPr>
          <w:szCs w:val="26"/>
        </w:rPr>
        <w:t xml:space="preserve"> </w:t>
      </w:r>
      <w:r w:rsidR="00F35CB6" w:rsidRPr="003F59C0">
        <w:rPr>
          <w:szCs w:val="26"/>
        </w:rPr>
        <w:t xml:space="preserve">quest’anno </w:t>
      </w:r>
      <w:r w:rsidR="00AB1554" w:rsidRPr="003F59C0">
        <w:rPr>
          <w:szCs w:val="26"/>
        </w:rPr>
        <w:t>in un frangente</w:t>
      </w:r>
      <w:r w:rsidR="0047379B" w:rsidRPr="003F59C0">
        <w:rPr>
          <w:szCs w:val="26"/>
        </w:rPr>
        <w:t xml:space="preserve"> di grande complessità</w:t>
      </w:r>
      <w:r w:rsidR="00AB1554" w:rsidRPr="003F59C0">
        <w:rPr>
          <w:szCs w:val="26"/>
        </w:rPr>
        <w:t xml:space="preserve"> per il Paese</w:t>
      </w:r>
      <w:r w:rsidR="0004018F">
        <w:rPr>
          <w:szCs w:val="26"/>
        </w:rPr>
        <w:t>.</w:t>
      </w:r>
    </w:p>
    <w:p w:rsidR="0004018F" w:rsidRDefault="00332273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 xml:space="preserve">Proprio </w:t>
      </w:r>
      <w:r w:rsidR="004C680F" w:rsidRPr="003F59C0">
        <w:rPr>
          <w:szCs w:val="26"/>
        </w:rPr>
        <w:t>a suggellare l’importanza dell’</w:t>
      </w:r>
      <w:r w:rsidRPr="003F59C0">
        <w:rPr>
          <w:szCs w:val="26"/>
        </w:rPr>
        <w:t>odierna ricorrenza, il Sig</w:t>
      </w:r>
      <w:r w:rsidR="00087A56">
        <w:rPr>
          <w:szCs w:val="26"/>
        </w:rPr>
        <w:t>. Presidente della Repubblica</w:t>
      </w:r>
      <w:r w:rsidRPr="003F59C0">
        <w:rPr>
          <w:szCs w:val="26"/>
        </w:rPr>
        <w:t xml:space="preserve"> ha insignito la Bandiera della Polizia di Stato della </w:t>
      </w:r>
      <w:r w:rsidR="003F59C0" w:rsidRPr="003F59C0">
        <w:rPr>
          <w:szCs w:val="26"/>
        </w:rPr>
        <w:t>Medaglia d’oro al Merito Civile, per il decisivo cont</w:t>
      </w:r>
      <w:r w:rsidR="00087A56">
        <w:rPr>
          <w:szCs w:val="26"/>
        </w:rPr>
        <w:t xml:space="preserve">ributo </w:t>
      </w:r>
      <w:r w:rsidR="003F59C0" w:rsidRPr="003F59C0">
        <w:rPr>
          <w:szCs w:val="26"/>
        </w:rPr>
        <w:t>assicurato</w:t>
      </w:r>
      <w:r w:rsidR="00087A56">
        <w:rPr>
          <w:szCs w:val="26"/>
        </w:rPr>
        <w:t>,</w:t>
      </w:r>
      <w:r w:rsidR="003F59C0" w:rsidRPr="003F59C0">
        <w:rPr>
          <w:szCs w:val="26"/>
        </w:rPr>
        <w:t xml:space="preserve"> </w:t>
      </w:r>
      <w:r w:rsidR="00087A56" w:rsidRPr="003F59C0">
        <w:rPr>
          <w:szCs w:val="26"/>
        </w:rPr>
        <w:t>anche nelle fasi più drammatiche</w:t>
      </w:r>
      <w:r w:rsidR="00087A56">
        <w:rPr>
          <w:szCs w:val="26"/>
        </w:rPr>
        <w:t>,</w:t>
      </w:r>
      <w:r w:rsidR="00087A56" w:rsidRPr="003F59C0">
        <w:rPr>
          <w:szCs w:val="26"/>
        </w:rPr>
        <w:t xml:space="preserve"> </w:t>
      </w:r>
      <w:r w:rsidR="003F59C0" w:rsidRPr="003F59C0">
        <w:rPr>
          <w:szCs w:val="26"/>
        </w:rPr>
        <w:t>per la coesione del Paese, la tutela delle libertà fondamentali e la saldezza delle Istituzioni democratiche</w:t>
      </w:r>
      <w:r w:rsidR="0004018F">
        <w:rPr>
          <w:szCs w:val="26"/>
        </w:rPr>
        <w:t>.</w:t>
      </w:r>
    </w:p>
    <w:p w:rsidR="0004018F" w:rsidRDefault="00AC42BA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>L’azione della Polizia di Stato</w:t>
      </w:r>
      <w:r w:rsidR="0047379B" w:rsidRPr="003F59C0">
        <w:rPr>
          <w:szCs w:val="26"/>
        </w:rPr>
        <w:t xml:space="preserve">, nel difficile </w:t>
      </w:r>
      <w:r w:rsidR="00AB1554" w:rsidRPr="003F59C0">
        <w:rPr>
          <w:szCs w:val="26"/>
        </w:rPr>
        <w:t xml:space="preserve">momento </w:t>
      </w:r>
      <w:r w:rsidR="00FB7323" w:rsidRPr="003F59C0">
        <w:rPr>
          <w:szCs w:val="26"/>
        </w:rPr>
        <w:t>che stiamo vivendo, si è</w:t>
      </w:r>
      <w:r w:rsidR="0047379B" w:rsidRPr="003F59C0">
        <w:rPr>
          <w:szCs w:val="26"/>
        </w:rPr>
        <w:t xml:space="preserve"> contraddistinta</w:t>
      </w:r>
      <w:r w:rsidR="00FB7323" w:rsidRPr="003F59C0">
        <w:rPr>
          <w:szCs w:val="26"/>
        </w:rPr>
        <w:t xml:space="preserve"> </w:t>
      </w:r>
      <w:r w:rsidRPr="003F59C0">
        <w:rPr>
          <w:szCs w:val="26"/>
        </w:rPr>
        <w:t>per la capa</w:t>
      </w:r>
      <w:r w:rsidR="00E168F0" w:rsidRPr="003F59C0">
        <w:rPr>
          <w:szCs w:val="26"/>
        </w:rPr>
        <w:t>cità</w:t>
      </w:r>
      <w:r w:rsidR="00FB7323" w:rsidRPr="003F59C0">
        <w:rPr>
          <w:szCs w:val="26"/>
        </w:rPr>
        <w:t xml:space="preserve"> di affrontare</w:t>
      </w:r>
      <w:r w:rsidR="00C012E0" w:rsidRPr="003F59C0">
        <w:rPr>
          <w:szCs w:val="26"/>
        </w:rPr>
        <w:t>,</w:t>
      </w:r>
      <w:r w:rsidR="00FB7323" w:rsidRPr="003F59C0">
        <w:rPr>
          <w:szCs w:val="26"/>
        </w:rPr>
        <w:t xml:space="preserve"> </w:t>
      </w:r>
      <w:r w:rsidR="00C012E0" w:rsidRPr="003F59C0">
        <w:rPr>
          <w:szCs w:val="26"/>
        </w:rPr>
        <w:t xml:space="preserve">con </w:t>
      </w:r>
      <w:r w:rsidR="00446877" w:rsidRPr="003F59C0">
        <w:rPr>
          <w:szCs w:val="26"/>
        </w:rPr>
        <w:t xml:space="preserve">il </w:t>
      </w:r>
      <w:r w:rsidR="00C012E0" w:rsidRPr="003F59C0">
        <w:rPr>
          <w:szCs w:val="26"/>
        </w:rPr>
        <w:t>consueto senso di responsabilità</w:t>
      </w:r>
      <w:r w:rsidR="003F59C0">
        <w:rPr>
          <w:szCs w:val="26"/>
        </w:rPr>
        <w:t xml:space="preserve"> e di equilibrio</w:t>
      </w:r>
      <w:r w:rsidR="00C012E0" w:rsidRPr="003F59C0">
        <w:rPr>
          <w:szCs w:val="26"/>
        </w:rPr>
        <w:t xml:space="preserve">, </w:t>
      </w:r>
      <w:r w:rsidR="0047379B" w:rsidRPr="003F59C0">
        <w:rPr>
          <w:szCs w:val="26"/>
        </w:rPr>
        <w:t>una nuova</w:t>
      </w:r>
      <w:r w:rsidR="00F7619A" w:rsidRPr="003F59C0">
        <w:rPr>
          <w:szCs w:val="26"/>
        </w:rPr>
        <w:t xml:space="preserve"> </w:t>
      </w:r>
      <w:r w:rsidR="00AB1554" w:rsidRPr="003F59C0">
        <w:rPr>
          <w:szCs w:val="26"/>
        </w:rPr>
        <w:t xml:space="preserve">e inedita </w:t>
      </w:r>
      <w:r w:rsidR="00F7619A" w:rsidRPr="003F59C0">
        <w:rPr>
          <w:szCs w:val="26"/>
        </w:rPr>
        <w:t>sfida connessa</w:t>
      </w:r>
      <w:r w:rsidR="0047379B" w:rsidRPr="003F59C0">
        <w:rPr>
          <w:szCs w:val="26"/>
        </w:rPr>
        <w:t xml:space="preserve"> a una crisi sanitaria mondiale senza precedenti</w:t>
      </w:r>
      <w:r w:rsidR="00A436BC" w:rsidRPr="003F59C0">
        <w:rPr>
          <w:szCs w:val="26"/>
        </w:rPr>
        <w:t>.</w:t>
      </w:r>
    </w:p>
    <w:p w:rsidR="0004018F" w:rsidRDefault="00087A56" w:rsidP="0004018F">
      <w:pPr>
        <w:spacing w:line="276" w:lineRule="auto"/>
        <w:ind w:firstLine="689"/>
        <w:rPr>
          <w:szCs w:val="26"/>
        </w:rPr>
      </w:pPr>
      <w:r>
        <w:rPr>
          <w:szCs w:val="26"/>
        </w:rPr>
        <w:t>Ciò è stato possibile grazie a</w:t>
      </w:r>
      <w:r w:rsidR="004D2F63" w:rsidRPr="003F59C0">
        <w:rPr>
          <w:szCs w:val="26"/>
        </w:rPr>
        <w:t xml:space="preserve"> una straordinaria mobilitazione, che ha caratterizzato tutta la fase dell’emergenza e che, proprio nell’ultimo periodo</w:t>
      </w:r>
      <w:r w:rsidR="00083169" w:rsidRPr="003F59C0">
        <w:rPr>
          <w:szCs w:val="26"/>
        </w:rPr>
        <w:t>,</w:t>
      </w:r>
      <w:r w:rsidR="004D2F63" w:rsidRPr="003F59C0">
        <w:rPr>
          <w:szCs w:val="26"/>
        </w:rPr>
        <w:t xml:space="preserve"> ha raggiunto i li</w:t>
      </w:r>
      <w:r w:rsidR="00D7501A" w:rsidRPr="003F59C0">
        <w:rPr>
          <w:szCs w:val="26"/>
        </w:rPr>
        <w:t xml:space="preserve">velli più elevati. </w:t>
      </w:r>
      <w:r w:rsidR="003F59C0">
        <w:rPr>
          <w:szCs w:val="26"/>
        </w:rPr>
        <w:t>con un</w:t>
      </w:r>
      <w:r w:rsidR="004D2F63" w:rsidRPr="003F59C0">
        <w:rPr>
          <w:szCs w:val="26"/>
        </w:rPr>
        <w:t xml:space="preserve"> picco di </w:t>
      </w:r>
      <w:r w:rsidR="003F59C0">
        <w:rPr>
          <w:szCs w:val="26"/>
        </w:rPr>
        <w:t xml:space="preserve">oltre </w:t>
      </w:r>
      <w:r w:rsidR="004E00F8">
        <w:rPr>
          <w:szCs w:val="26"/>
        </w:rPr>
        <w:t>42.000</w:t>
      </w:r>
      <w:r w:rsidRPr="003F59C0">
        <w:rPr>
          <w:szCs w:val="26"/>
        </w:rPr>
        <w:t xml:space="preserve"> </w:t>
      </w:r>
      <w:r>
        <w:rPr>
          <w:szCs w:val="26"/>
        </w:rPr>
        <w:t xml:space="preserve">unità </w:t>
      </w:r>
      <w:r w:rsidRPr="003F59C0">
        <w:rPr>
          <w:szCs w:val="26"/>
        </w:rPr>
        <w:t>appartenenti alla Polizia di Stato</w:t>
      </w:r>
      <w:r>
        <w:rPr>
          <w:szCs w:val="26"/>
        </w:rPr>
        <w:t xml:space="preserve"> </w:t>
      </w:r>
      <w:r w:rsidR="003F59C0">
        <w:rPr>
          <w:szCs w:val="26"/>
        </w:rPr>
        <w:t>impiegate, in media ogni giorno</w:t>
      </w:r>
      <w:r w:rsidR="003F59C0" w:rsidRPr="003F59C0">
        <w:rPr>
          <w:szCs w:val="26"/>
        </w:rPr>
        <w:t>, nei dispositivi di vigilanza Covid-19</w:t>
      </w:r>
      <w:r w:rsidR="004D2F63" w:rsidRPr="003F59C0">
        <w:rPr>
          <w:szCs w:val="26"/>
        </w:rPr>
        <w:t xml:space="preserve">.  </w:t>
      </w:r>
    </w:p>
    <w:p w:rsidR="0004018F" w:rsidRDefault="00530F46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>Desid</w:t>
      </w:r>
      <w:r w:rsidR="00D7501A" w:rsidRPr="003F59C0">
        <w:rPr>
          <w:szCs w:val="26"/>
        </w:rPr>
        <w:t>ero sottolineare, inoltre</w:t>
      </w:r>
      <w:r w:rsidRPr="003F59C0">
        <w:rPr>
          <w:szCs w:val="26"/>
        </w:rPr>
        <w:t>, la sperimenta</w:t>
      </w:r>
      <w:r w:rsidR="0004018F">
        <w:rPr>
          <w:szCs w:val="26"/>
        </w:rPr>
        <w:t>ta capacità di gestione dei servizi</w:t>
      </w:r>
      <w:r w:rsidR="00E310AD">
        <w:rPr>
          <w:szCs w:val="26"/>
        </w:rPr>
        <w:t xml:space="preserve"> </w:t>
      </w:r>
      <w:r w:rsidR="0025587A">
        <w:rPr>
          <w:szCs w:val="26"/>
        </w:rPr>
        <w:t xml:space="preserve">  </w:t>
      </w:r>
      <w:r w:rsidRPr="003F59C0">
        <w:rPr>
          <w:szCs w:val="26"/>
        </w:rPr>
        <w:t xml:space="preserve"> di ordine pubblico in occasione dello svolgimento delle manifestazioni che hanno luogo nel Paese</w:t>
      </w:r>
      <w:r w:rsidR="001D50EE" w:rsidRPr="003F59C0">
        <w:rPr>
          <w:szCs w:val="26"/>
        </w:rPr>
        <w:t>.</w:t>
      </w:r>
      <w:r w:rsidR="003F59C0">
        <w:rPr>
          <w:szCs w:val="26"/>
        </w:rPr>
        <w:t xml:space="preserve"> </w:t>
      </w:r>
      <w:r w:rsidR="001D50EE" w:rsidRPr="003F59C0">
        <w:rPr>
          <w:szCs w:val="26"/>
        </w:rPr>
        <w:t>In circosta</w:t>
      </w:r>
      <w:r w:rsidR="00801EA6" w:rsidRPr="003F59C0">
        <w:rPr>
          <w:szCs w:val="26"/>
        </w:rPr>
        <w:t>nze in cui l’esasperazione di talune</w:t>
      </w:r>
      <w:r w:rsidR="001D50EE" w:rsidRPr="003F59C0">
        <w:rPr>
          <w:szCs w:val="26"/>
        </w:rPr>
        <w:t xml:space="preserve"> categorie </w:t>
      </w:r>
      <w:r w:rsidR="00801EA6" w:rsidRPr="003F59C0">
        <w:rPr>
          <w:szCs w:val="26"/>
        </w:rPr>
        <w:t xml:space="preserve">economiche ha </w:t>
      </w:r>
      <w:r w:rsidR="001D50EE" w:rsidRPr="003F59C0">
        <w:rPr>
          <w:szCs w:val="26"/>
        </w:rPr>
        <w:t>determinato momenti di forte tensione,</w:t>
      </w:r>
      <w:r w:rsidR="003B6040" w:rsidRPr="003F59C0">
        <w:rPr>
          <w:szCs w:val="26"/>
        </w:rPr>
        <w:t xml:space="preserve"> </w:t>
      </w:r>
      <w:r w:rsidR="00801EA6" w:rsidRPr="003F59C0">
        <w:rPr>
          <w:szCs w:val="26"/>
        </w:rPr>
        <w:t>la Polizia di Stato</w:t>
      </w:r>
      <w:r w:rsidR="003B6040" w:rsidRPr="003F59C0">
        <w:rPr>
          <w:szCs w:val="26"/>
        </w:rPr>
        <w:t xml:space="preserve"> ha </w:t>
      </w:r>
      <w:r w:rsidR="00664D83" w:rsidRPr="003F59C0">
        <w:rPr>
          <w:szCs w:val="26"/>
        </w:rPr>
        <w:t>saputo garantire</w:t>
      </w:r>
      <w:r w:rsidR="003B6040" w:rsidRPr="003F59C0">
        <w:rPr>
          <w:szCs w:val="26"/>
        </w:rPr>
        <w:t xml:space="preserve"> la più elevata cornice di sicurezza</w:t>
      </w:r>
      <w:r w:rsidR="00801EA6" w:rsidRPr="003F59C0">
        <w:rPr>
          <w:szCs w:val="26"/>
        </w:rPr>
        <w:t>,</w:t>
      </w:r>
      <w:r w:rsidR="003B6040" w:rsidRPr="003F59C0">
        <w:rPr>
          <w:szCs w:val="26"/>
        </w:rPr>
        <w:t xml:space="preserve"> assicurando i</w:t>
      </w:r>
      <w:r w:rsidR="001D50EE" w:rsidRPr="003F59C0">
        <w:rPr>
          <w:szCs w:val="26"/>
        </w:rPr>
        <w:t>l bilanciamento tra il diritto di manifestare, la salvaguardia della salute collettiva e la necessità di contrastare</w:t>
      </w:r>
      <w:r w:rsidR="0004018F">
        <w:rPr>
          <w:szCs w:val="26"/>
        </w:rPr>
        <w:t xml:space="preserve"> con fermezza</w:t>
      </w:r>
      <w:r w:rsidR="001D50EE" w:rsidRPr="003F59C0">
        <w:rPr>
          <w:szCs w:val="26"/>
        </w:rPr>
        <w:t xml:space="preserve"> gli atti di violenza</w:t>
      </w:r>
      <w:r w:rsidR="0004018F">
        <w:rPr>
          <w:szCs w:val="26"/>
        </w:rPr>
        <w:t>.</w:t>
      </w:r>
    </w:p>
    <w:p w:rsidR="0004018F" w:rsidRDefault="00E96FA5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>La vocazione alla prossimità con i territori e con le persone</w:t>
      </w:r>
      <w:r w:rsidR="009C7128" w:rsidRPr="003F59C0">
        <w:rPr>
          <w:szCs w:val="26"/>
        </w:rPr>
        <w:t xml:space="preserve">, </w:t>
      </w:r>
      <w:r w:rsidR="002A5F33" w:rsidRPr="003F59C0">
        <w:rPr>
          <w:szCs w:val="26"/>
        </w:rPr>
        <w:t xml:space="preserve">il saper essere presente tra la gente per coglierne le necessità e anticipare i segnali di </w:t>
      </w:r>
      <w:r w:rsidR="00446877" w:rsidRPr="003F59C0">
        <w:rPr>
          <w:szCs w:val="26"/>
        </w:rPr>
        <w:t xml:space="preserve">possibili </w:t>
      </w:r>
      <w:r w:rsidR="0004018F">
        <w:rPr>
          <w:szCs w:val="26"/>
        </w:rPr>
        <w:t>criticità</w:t>
      </w:r>
      <w:r w:rsidR="002A5F33" w:rsidRPr="003F59C0">
        <w:rPr>
          <w:szCs w:val="26"/>
        </w:rPr>
        <w:t xml:space="preserve"> so</w:t>
      </w:r>
      <w:r w:rsidR="00446877" w:rsidRPr="003F59C0">
        <w:rPr>
          <w:szCs w:val="26"/>
        </w:rPr>
        <w:t>no tutti tratti distintivi</w:t>
      </w:r>
      <w:r w:rsidR="002A5F33" w:rsidRPr="003F59C0">
        <w:rPr>
          <w:szCs w:val="26"/>
        </w:rPr>
        <w:t xml:space="preserve"> di un Corpo</w:t>
      </w:r>
      <w:r w:rsidR="0056569F" w:rsidRPr="003F59C0">
        <w:rPr>
          <w:szCs w:val="26"/>
        </w:rPr>
        <w:t xml:space="preserve"> che presta costante attenzione alle comunità, con l’obiettivo di consolidare quel </w:t>
      </w:r>
      <w:r w:rsidR="00E52B0F">
        <w:rPr>
          <w:szCs w:val="26"/>
        </w:rPr>
        <w:t>rapporto di fiducia che favorisce</w:t>
      </w:r>
      <w:r w:rsidR="0056569F" w:rsidRPr="003F59C0">
        <w:rPr>
          <w:szCs w:val="26"/>
        </w:rPr>
        <w:t xml:space="preserve"> una collaborazione proattiva della cittadinanza nella costruzione di una società più sicura.</w:t>
      </w:r>
    </w:p>
    <w:p w:rsidR="0004018F" w:rsidRDefault="00446877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>L</w:t>
      </w:r>
      <w:r w:rsidR="00C93D66" w:rsidRPr="003F59C0">
        <w:rPr>
          <w:szCs w:val="26"/>
        </w:rPr>
        <w:t xml:space="preserve">a </w:t>
      </w:r>
      <w:r w:rsidR="001A131C" w:rsidRPr="003F59C0">
        <w:rPr>
          <w:szCs w:val="26"/>
        </w:rPr>
        <w:t>robusta</w:t>
      </w:r>
      <w:r w:rsidR="008F0987" w:rsidRPr="003F59C0">
        <w:rPr>
          <w:szCs w:val="26"/>
        </w:rPr>
        <w:t xml:space="preserve"> </w:t>
      </w:r>
      <w:r w:rsidR="00C93D66" w:rsidRPr="003F59C0">
        <w:rPr>
          <w:szCs w:val="26"/>
        </w:rPr>
        <w:t xml:space="preserve">dimensione professionale </w:t>
      </w:r>
      <w:r w:rsidRPr="003F59C0">
        <w:rPr>
          <w:szCs w:val="26"/>
        </w:rPr>
        <w:t xml:space="preserve">che caratterizza la </w:t>
      </w:r>
      <w:r w:rsidR="00C93D66" w:rsidRPr="003F59C0">
        <w:rPr>
          <w:szCs w:val="26"/>
        </w:rPr>
        <w:t>Polizia di S</w:t>
      </w:r>
      <w:r w:rsidR="00E40C33" w:rsidRPr="003F59C0">
        <w:rPr>
          <w:szCs w:val="26"/>
        </w:rPr>
        <w:t>tato</w:t>
      </w:r>
      <w:r w:rsidR="000332DA" w:rsidRPr="003F59C0">
        <w:rPr>
          <w:szCs w:val="26"/>
        </w:rPr>
        <w:t>,</w:t>
      </w:r>
      <w:r w:rsidRPr="003F59C0">
        <w:rPr>
          <w:szCs w:val="26"/>
        </w:rPr>
        <w:t xml:space="preserve"> </w:t>
      </w:r>
      <w:r w:rsidR="000332DA" w:rsidRPr="003F59C0">
        <w:rPr>
          <w:szCs w:val="26"/>
        </w:rPr>
        <w:t xml:space="preserve">frutto di una tradizionale abnegazione e spirito di servizio, </w:t>
      </w:r>
      <w:r w:rsidRPr="003F59C0">
        <w:rPr>
          <w:szCs w:val="26"/>
        </w:rPr>
        <w:t xml:space="preserve">ha </w:t>
      </w:r>
      <w:r w:rsidR="00BB7DB6" w:rsidRPr="003F59C0">
        <w:rPr>
          <w:szCs w:val="26"/>
        </w:rPr>
        <w:t xml:space="preserve">reso possibile </w:t>
      </w:r>
      <w:r w:rsidR="00C93D66" w:rsidRPr="003F59C0">
        <w:rPr>
          <w:szCs w:val="26"/>
        </w:rPr>
        <w:t>fronte</w:t>
      </w:r>
      <w:r w:rsidR="001A131C" w:rsidRPr="003F59C0">
        <w:rPr>
          <w:szCs w:val="26"/>
        </w:rPr>
        <w:t>ggiare, allo stesso tempo</w:t>
      </w:r>
      <w:r w:rsidR="00C93D66" w:rsidRPr="003F59C0">
        <w:rPr>
          <w:szCs w:val="26"/>
        </w:rPr>
        <w:t xml:space="preserve">, le diverse </w:t>
      </w:r>
      <w:r w:rsidR="00087A56">
        <w:rPr>
          <w:szCs w:val="26"/>
        </w:rPr>
        <w:t>minacce che caratterizzano</w:t>
      </w:r>
      <w:r w:rsidR="00957026" w:rsidRPr="003F59C0">
        <w:rPr>
          <w:szCs w:val="26"/>
        </w:rPr>
        <w:t xml:space="preserve"> un mondo sempre più interconnesso</w:t>
      </w:r>
      <w:r w:rsidR="00E40C33" w:rsidRPr="003F59C0">
        <w:rPr>
          <w:szCs w:val="26"/>
        </w:rPr>
        <w:t>.</w:t>
      </w:r>
    </w:p>
    <w:p w:rsidR="0004018F" w:rsidRDefault="00E40C33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lastRenderedPageBreak/>
        <w:t>Mi riferisco, innanzi tutto, al</w:t>
      </w:r>
      <w:r w:rsidR="00E024A3">
        <w:rPr>
          <w:szCs w:val="26"/>
        </w:rPr>
        <w:t>la criminalità organizzata</w:t>
      </w:r>
      <w:r w:rsidR="00664975" w:rsidRPr="003F59C0">
        <w:rPr>
          <w:szCs w:val="26"/>
        </w:rPr>
        <w:t xml:space="preserve"> che</w:t>
      </w:r>
      <w:r w:rsidR="00BB7DB6" w:rsidRPr="003F59C0">
        <w:rPr>
          <w:szCs w:val="26"/>
        </w:rPr>
        <w:t>,</w:t>
      </w:r>
      <w:r w:rsidR="00AC0454" w:rsidRPr="003F59C0">
        <w:rPr>
          <w:szCs w:val="26"/>
        </w:rPr>
        <w:t xml:space="preserve"> in questo contesto</w:t>
      </w:r>
      <w:r w:rsidR="00E024A3">
        <w:rPr>
          <w:szCs w:val="26"/>
        </w:rPr>
        <w:t xml:space="preserve"> emergenziale</w:t>
      </w:r>
      <w:r w:rsidR="00AC0454" w:rsidRPr="003F59C0">
        <w:rPr>
          <w:szCs w:val="26"/>
        </w:rPr>
        <w:t xml:space="preserve">, </w:t>
      </w:r>
      <w:r w:rsidR="008E10A3" w:rsidRPr="003F59C0">
        <w:rPr>
          <w:szCs w:val="26"/>
        </w:rPr>
        <w:t>cerca di sottrarre risorse pubbliche ai circuiti</w:t>
      </w:r>
      <w:r w:rsidR="0009698F" w:rsidRPr="003F59C0">
        <w:rPr>
          <w:szCs w:val="26"/>
        </w:rPr>
        <w:t xml:space="preserve"> de</w:t>
      </w:r>
      <w:r w:rsidR="00664D83" w:rsidRPr="003F59C0">
        <w:rPr>
          <w:szCs w:val="26"/>
        </w:rPr>
        <w:t>ll’economia legale</w:t>
      </w:r>
      <w:r w:rsidR="0009698F" w:rsidRPr="003F59C0">
        <w:rPr>
          <w:szCs w:val="26"/>
        </w:rPr>
        <w:t xml:space="preserve"> e</w:t>
      </w:r>
      <w:r w:rsidR="008E10A3" w:rsidRPr="003F59C0">
        <w:rPr>
          <w:szCs w:val="26"/>
        </w:rPr>
        <w:t xml:space="preserve"> </w:t>
      </w:r>
      <w:r w:rsidR="00AC0454" w:rsidRPr="003F59C0">
        <w:rPr>
          <w:szCs w:val="26"/>
        </w:rPr>
        <w:t>guarda con interesse alle situazion</w:t>
      </w:r>
      <w:r w:rsidR="001A131C" w:rsidRPr="003F59C0">
        <w:rPr>
          <w:szCs w:val="26"/>
        </w:rPr>
        <w:t xml:space="preserve">i di sofferenza finanziaria </w:t>
      </w:r>
      <w:r w:rsidR="00664D83" w:rsidRPr="003F59C0">
        <w:rPr>
          <w:szCs w:val="26"/>
        </w:rPr>
        <w:t xml:space="preserve">per </w:t>
      </w:r>
      <w:r w:rsidR="00AC0454" w:rsidRPr="003F59C0">
        <w:rPr>
          <w:szCs w:val="26"/>
        </w:rPr>
        <w:t>subentrare in attività economiche o assoggettare imp</w:t>
      </w:r>
      <w:r w:rsidR="00087A56">
        <w:rPr>
          <w:szCs w:val="26"/>
        </w:rPr>
        <w:t>renditori e famiglie attraverso</w:t>
      </w:r>
      <w:r w:rsidR="0009698F" w:rsidRPr="003F59C0">
        <w:rPr>
          <w:szCs w:val="26"/>
        </w:rPr>
        <w:t xml:space="preserve"> l’odioso fenomeno dell’usura</w:t>
      </w:r>
      <w:r w:rsidR="00AC0454" w:rsidRPr="003F59C0">
        <w:rPr>
          <w:szCs w:val="26"/>
        </w:rPr>
        <w:t>.</w:t>
      </w:r>
    </w:p>
    <w:p w:rsidR="0004018F" w:rsidRDefault="00BD7B46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>In</w:t>
      </w:r>
      <w:r w:rsidR="0009698F" w:rsidRPr="003F59C0">
        <w:rPr>
          <w:szCs w:val="26"/>
        </w:rPr>
        <w:t xml:space="preserve"> parallelo</w:t>
      </w:r>
      <w:r w:rsidRPr="003F59C0">
        <w:rPr>
          <w:szCs w:val="26"/>
        </w:rPr>
        <w:t xml:space="preserve">, in presenza di una minaccia terroristica sempre incombente e che utilizza in maniera preponderante internet e i </w:t>
      </w:r>
      <w:r w:rsidRPr="003F59C0">
        <w:rPr>
          <w:i/>
          <w:szCs w:val="26"/>
        </w:rPr>
        <w:t>social network</w:t>
      </w:r>
      <w:r w:rsidR="00957026" w:rsidRPr="003F59C0">
        <w:rPr>
          <w:i/>
          <w:szCs w:val="26"/>
        </w:rPr>
        <w:t xml:space="preserve"> </w:t>
      </w:r>
      <w:r w:rsidR="00957026" w:rsidRPr="003F59C0">
        <w:rPr>
          <w:szCs w:val="26"/>
        </w:rPr>
        <w:t>per alimentare la propria propaganda</w:t>
      </w:r>
      <w:r w:rsidRPr="003F59C0">
        <w:rPr>
          <w:szCs w:val="26"/>
        </w:rPr>
        <w:t xml:space="preserve">, il nostro sistema di sicurezza </w:t>
      </w:r>
      <w:r w:rsidR="004C680F" w:rsidRPr="003F59C0">
        <w:rPr>
          <w:szCs w:val="26"/>
        </w:rPr>
        <w:t>ha messo</w:t>
      </w:r>
      <w:r w:rsidR="00664975" w:rsidRPr="003F59C0">
        <w:rPr>
          <w:szCs w:val="26"/>
        </w:rPr>
        <w:t xml:space="preserve"> in campo </w:t>
      </w:r>
      <w:r w:rsidR="00CC68E1" w:rsidRPr="003F59C0">
        <w:rPr>
          <w:szCs w:val="26"/>
        </w:rPr>
        <w:t>una capillare e incisiva</w:t>
      </w:r>
      <w:r w:rsidR="00456158" w:rsidRPr="003F59C0">
        <w:rPr>
          <w:szCs w:val="26"/>
        </w:rPr>
        <w:t xml:space="preserve"> azione</w:t>
      </w:r>
      <w:r w:rsidRPr="003F59C0">
        <w:rPr>
          <w:szCs w:val="26"/>
        </w:rPr>
        <w:t xml:space="preserve"> di prevenzione, </w:t>
      </w:r>
      <w:r w:rsidR="00456158" w:rsidRPr="003F59C0">
        <w:rPr>
          <w:szCs w:val="26"/>
        </w:rPr>
        <w:t>a partire da un puntuale monitoraggio de</w:t>
      </w:r>
      <w:r w:rsidRPr="003F59C0">
        <w:rPr>
          <w:szCs w:val="26"/>
        </w:rPr>
        <w:t xml:space="preserve">l </w:t>
      </w:r>
      <w:r w:rsidR="00456158" w:rsidRPr="003F59C0">
        <w:rPr>
          <w:i/>
          <w:szCs w:val="26"/>
        </w:rPr>
        <w:t>web</w:t>
      </w:r>
      <w:r w:rsidRPr="003F59C0">
        <w:rPr>
          <w:szCs w:val="26"/>
        </w:rPr>
        <w:t>.</w:t>
      </w:r>
    </w:p>
    <w:p w:rsidR="0004018F" w:rsidRDefault="00456158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>L’attività</w:t>
      </w:r>
      <w:r w:rsidR="00E30B51" w:rsidRPr="003F59C0">
        <w:rPr>
          <w:szCs w:val="26"/>
        </w:rPr>
        <w:t xml:space="preserve"> di contrasto al terrorismo internazionale ha comportato l’espulsione</w:t>
      </w:r>
      <w:r w:rsidRPr="003F59C0">
        <w:rPr>
          <w:szCs w:val="26"/>
        </w:rPr>
        <w:t xml:space="preserve">, </w:t>
      </w:r>
      <w:r w:rsidR="0031691F" w:rsidRPr="003F59C0">
        <w:rPr>
          <w:szCs w:val="26"/>
        </w:rPr>
        <w:t>per motivi di sicurezza, complessivamente</w:t>
      </w:r>
      <w:r w:rsidRPr="003F59C0">
        <w:rPr>
          <w:szCs w:val="26"/>
        </w:rPr>
        <w:t xml:space="preserve"> di</w:t>
      </w:r>
      <w:r w:rsidR="00E30B51" w:rsidRPr="003F59C0">
        <w:rPr>
          <w:szCs w:val="26"/>
        </w:rPr>
        <w:t xml:space="preserve"> 59 soggetti </w:t>
      </w:r>
      <w:r w:rsidRPr="003F59C0">
        <w:rPr>
          <w:szCs w:val="26"/>
        </w:rPr>
        <w:t>nel 2020 e di</w:t>
      </w:r>
      <w:r w:rsidR="00E30B51" w:rsidRPr="003F59C0">
        <w:rPr>
          <w:szCs w:val="26"/>
        </w:rPr>
        <w:t xml:space="preserve"> 21 soggetti nei primi mesi di quest’anno.</w:t>
      </w:r>
      <w:r w:rsidR="00BD7B46" w:rsidRPr="003F59C0">
        <w:rPr>
          <w:szCs w:val="26"/>
        </w:rPr>
        <w:tab/>
      </w:r>
    </w:p>
    <w:p w:rsidR="0004018F" w:rsidRDefault="00335136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</w:rPr>
        <w:t xml:space="preserve">Il </w:t>
      </w:r>
      <w:r w:rsidR="00BD7B46" w:rsidRPr="003F59C0">
        <w:rPr>
          <w:szCs w:val="26"/>
        </w:rPr>
        <w:t>coordinamento tra le Forze di polizia</w:t>
      </w:r>
      <w:r w:rsidRPr="003F59C0">
        <w:rPr>
          <w:szCs w:val="26"/>
        </w:rPr>
        <w:t xml:space="preserve"> quale fattore di moltiplicazione della capacità operativa di ogni singolo attore e la condivisione di informazioni e metodologie in organismi interforze,</w:t>
      </w:r>
      <w:r w:rsidR="00BD7B46" w:rsidRPr="003F59C0">
        <w:rPr>
          <w:szCs w:val="26"/>
        </w:rPr>
        <w:t xml:space="preserve"> rappr</w:t>
      </w:r>
      <w:r w:rsidRPr="003F59C0">
        <w:rPr>
          <w:szCs w:val="26"/>
        </w:rPr>
        <w:t>esentan</w:t>
      </w:r>
      <w:r w:rsidR="00BD7B46" w:rsidRPr="003F59C0">
        <w:rPr>
          <w:szCs w:val="26"/>
        </w:rPr>
        <w:t>o</w:t>
      </w:r>
      <w:r w:rsidR="00E024A3">
        <w:rPr>
          <w:szCs w:val="26"/>
        </w:rPr>
        <w:t xml:space="preserve"> </w:t>
      </w:r>
      <w:r w:rsidR="00BD7B46" w:rsidRPr="003F59C0">
        <w:rPr>
          <w:szCs w:val="26"/>
        </w:rPr>
        <w:t>un fondamentale v</w:t>
      </w:r>
      <w:r w:rsidR="004F3426" w:rsidRPr="003F59C0">
        <w:rPr>
          <w:szCs w:val="26"/>
        </w:rPr>
        <w:t>alore aggiunt</w:t>
      </w:r>
      <w:r w:rsidR="00E024A3">
        <w:rPr>
          <w:szCs w:val="26"/>
        </w:rPr>
        <w:t xml:space="preserve">o, che consente di corrispondere </w:t>
      </w:r>
      <w:r w:rsidR="00E024A3" w:rsidRPr="003F59C0">
        <w:rPr>
          <w:szCs w:val="26"/>
        </w:rPr>
        <w:t xml:space="preserve">ai sempre più complessi bisogni di sicurezza </w:t>
      </w:r>
      <w:r w:rsidR="004F3426" w:rsidRPr="003F59C0">
        <w:rPr>
          <w:szCs w:val="26"/>
        </w:rPr>
        <w:t xml:space="preserve">in maniera </w:t>
      </w:r>
      <w:r w:rsidR="00BD7B46" w:rsidRPr="003F59C0">
        <w:rPr>
          <w:szCs w:val="26"/>
        </w:rPr>
        <w:t>adeg</w:t>
      </w:r>
      <w:r w:rsidR="004F3426" w:rsidRPr="003F59C0">
        <w:rPr>
          <w:szCs w:val="26"/>
        </w:rPr>
        <w:t>uata ed efficace nei diversi</w:t>
      </w:r>
      <w:r w:rsidR="00E024A3">
        <w:rPr>
          <w:szCs w:val="26"/>
        </w:rPr>
        <w:t xml:space="preserve"> ambiti</w:t>
      </w:r>
      <w:r w:rsidR="00BD7B46" w:rsidRPr="003F59C0">
        <w:rPr>
          <w:szCs w:val="26"/>
        </w:rPr>
        <w:t>.</w:t>
      </w:r>
    </w:p>
    <w:p w:rsidR="0004018F" w:rsidRDefault="00193BC3" w:rsidP="0004018F">
      <w:pPr>
        <w:spacing w:line="276" w:lineRule="auto"/>
        <w:ind w:firstLine="689"/>
        <w:rPr>
          <w:szCs w:val="26"/>
        </w:rPr>
      </w:pPr>
      <w:r>
        <w:rPr>
          <w:szCs w:val="26"/>
        </w:rPr>
        <w:t>La validità di tale modello è confermata</w:t>
      </w:r>
      <w:r w:rsidR="00D87C04" w:rsidRPr="003F59C0">
        <w:rPr>
          <w:szCs w:val="26"/>
        </w:rPr>
        <w:t xml:space="preserve"> </w:t>
      </w:r>
      <w:r>
        <w:rPr>
          <w:szCs w:val="26"/>
        </w:rPr>
        <w:t>da</w:t>
      </w:r>
      <w:r w:rsidR="00E024A3">
        <w:rPr>
          <w:szCs w:val="26"/>
        </w:rPr>
        <w:t>i brillanti risultati ottenuti</w:t>
      </w:r>
      <w:r w:rsidR="004F3426" w:rsidRPr="003F59C0">
        <w:rPr>
          <w:szCs w:val="26"/>
        </w:rPr>
        <w:t xml:space="preserve">, </w:t>
      </w:r>
      <w:r>
        <w:rPr>
          <w:szCs w:val="26"/>
        </w:rPr>
        <w:t>come reso evidente dal</w:t>
      </w:r>
      <w:r w:rsidRPr="003F59C0">
        <w:rPr>
          <w:szCs w:val="26"/>
        </w:rPr>
        <w:t xml:space="preserve"> decremento </w:t>
      </w:r>
      <w:r>
        <w:rPr>
          <w:szCs w:val="26"/>
        </w:rPr>
        <w:t>dell’indice di delittuosità</w:t>
      </w:r>
      <w:r w:rsidR="00E024A3">
        <w:rPr>
          <w:szCs w:val="26"/>
        </w:rPr>
        <w:t xml:space="preserve"> generale</w:t>
      </w:r>
      <w:r w:rsidR="007065C7">
        <w:rPr>
          <w:bCs/>
          <w:szCs w:val="26"/>
        </w:rPr>
        <w:t>.</w:t>
      </w:r>
    </w:p>
    <w:p w:rsidR="0004018F" w:rsidRDefault="007065C7" w:rsidP="0004018F">
      <w:pPr>
        <w:spacing w:line="276" w:lineRule="auto"/>
        <w:ind w:firstLine="689"/>
        <w:rPr>
          <w:szCs w:val="26"/>
        </w:rPr>
      </w:pPr>
      <w:r>
        <w:rPr>
          <w:bCs/>
          <w:szCs w:val="26"/>
        </w:rPr>
        <w:t>La</w:t>
      </w:r>
      <w:r w:rsidR="004F3426" w:rsidRPr="003F59C0">
        <w:rPr>
          <w:szCs w:val="26"/>
        </w:rPr>
        <w:t xml:space="preserve"> capacità della Polizia di Stato di saper cambiare al passo con i tempi</w:t>
      </w:r>
      <w:r>
        <w:rPr>
          <w:szCs w:val="26"/>
        </w:rPr>
        <w:t xml:space="preserve"> si </w:t>
      </w:r>
      <w:r w:rsidR="0097008D" w:rsidRPr="003F59C0">
        <w:rPr>
          <w:szCs w:val="26"/>
        </w:rPr>
        <w:t>sta concretizzando</w:t>
      </w:r>
      <w:r>
        <w:rPr>
          <w:szCs w:val="26"/>
        </w:rPr>
        <w:t xml:space="preserve"> in</w:t>
      </w:r>
      <w:r w:rsidR="0097008D" w:rsidRPr="003F59C0">
        <w:rPr>
          <w:szCs w:val="26"/>
        </w:rPr>
        <w:t xml:space="preserve"> un ambizioso percorso di rinnovamento dei propri assetti centrali e dei presidi</w:t>
      </w:r>
      <w:r w:rsidR="006028DC" w:rsidRPr="003F59C0">
        <w:rPr>
          <w:szCs w:val="26"/>
        </w:rPr>
        <w:t xml:space="preserve"> </w:t>
      </w:r>
      <w:r w:rsidR="0097008D" w:rsidRPr="003F59C0">
        <w:rPr>
          <w:szCs w:val="26"/>
        </w:rPr>
        <w:t>territoriali</w:t>
      </w:r>
      <w:r w:rsidR="006028DC" w:rsidRPr="003F59C0">
        <w:rPr>
          <w:szCs w:val="26"/>
        </w:rPr>
        <w:t xml:space="preserve">, </w:t>
      </w:r>
      <w:r w:rsidR="0097008D" w:rsidRPr="003F59C0">
        <w:rPr>
          <w:szCs w:val="26"/>
        </w:rPr>
        <w:t xml:space="preserve">specie nelle città metropolitane, </w:t>
      </w:r>
      <w:r w:rsidR="00F7296E" w:rsidRPr="003F59C0">
        <w:rPr>
          <w:szCs w:val="26"/>
        </w:rPr>
        <w:t>modulando</w:t>
      </w:r>
      <w:r w:rsidR="0078018E" w:rsidRPr="003F59C0">
        <w:rPr>
          <w:szCs w:val="26"/>
        </w:rPr>
        <w:t>ne l’organizzazione</w:t>
      </w:r>
      <w:r w:rsidR="00F7296E" w:rsidRPr="003F59C0">
        <w:rPr>
          <w:szCs w:val="26"/>
        </w:rPr>
        <w:t xml:space="preserve"> alle effettive esigenze locali</w:t>
      </w:r>
      <w:r w:rsidR="0032295D" w:rsidRPr="003F59C0">
        <w:rPr>
          <w:szCs w:val="26"/>
        </w:rPr>
        <w:t>.</w:t>
      </w:r>
    </w:p>
    <w:p w:rsidR="0004018F" w:rsidRDefault="0078018E" w:rsidP="0004018F">
      <w:pPr>
        <w:spacing w:line="276" w:lineRule="auto"/>
        <w:ind w:firstLine="689"/>
        <w:rPr>
          <w:szCs w:val="26"/>
        </w:rPr>
      </w:pPr>
      <w:r w:rsidRPr="003F59C0">
        <w:rPr>
          <w:rFonts w:eastAsia="Batang"/>
          <w:szCs w:val="26"/>
        </w:rPr>
        <w:t xml:space="preserve">Sono certa che la Polizia di Stato </w:t>
      </w:r>
      <w:r w:rsidR="00C735D5">
        <w:rPr>
          <w:rFonts w:eastAsia="Batang"/>
          <w:szCs w:val="26"/>
        </w:rPr>
        <w:t>continuerà</w:t>
      </w:r>
      <w:r w:rsidR="0031691F" w:rsidRPr="003F59C0">
        <w:rPr>
          <w:rFonts w:eastAsia="Batang"/>
          <w:szCs w:val="26"/>
        </w:rPr>
        <w:t>, con risultati sempre migliori, a</w:t>
      </w:r>
      <w:r w:rsidR="00C735D5">
        <w:rPr>
          <w:rFonts w:eastAsia="Batang"/>
          <w:szCs w:val="26"/>
        </w:rPr>
        <w:t xml:space="preserve"> fronteggiare</w:t>
      </w:r>
      <w:r w:rsidRPr="003F59C0">
        <w:rPr>
          <w:rFonts w:eastAsia="Batang"/>
          <w:szCs w:val="26"/>
        </w:rPr>
        <w:t xml:space="preserve"> le nuove incessanti sfide che la realtà impone</w:t>
      </w:r>
      <w:r w:rsidR="006028DC" w:rsidRPr="003F59C0">
        <w:rPr>
          <w:rFonts w:eastAsia="Batang"/>
          <w:szCs w:val="26"/>
        </w:rPr>
        <w:t>.</w:t>
      </w:r>
    </w:p>
    <w:p w:rsidR="0004018F" w:rsidRDefault="0078018E" w:rsidP="0004018F">
      <w:pPr>
        <w:spacing w:line="276" w:lineRule="auto"/>
        <w:ind w:firstLine="689"/>
        <w:rPr>
          <w:szCs w:val="26"/>
        </w:rPr>
      </w:pPr>
      <w:r w:rsidRPr="003F59C0">
        <w:rPr>
          <w:rFonts w:eastAsia="Batang"/>
          <w:szCs w:val="26"/>
        </w:rPr>
        <w:t xml:space="preserve">I cittadini ripongono grandi </w:t>
      </w:r>
      <w:r w:rsidR="006028DC" w:rsidRPr="003F59C0">
        <w:rPr>
          <w:rFonts w:eastAsia="Batang"/>
          <w:szCs w:val="26"/>
        </w:rPr>
        <w:t xml:space="preserve">aspettative nella Polizia di Stato e sono </w:t>
      </w:r>
      <w:r w:rsidRPr="003F59C0">
        <w:rPr>
          <w:rFonts w:eastAsia="Batang"/>
          <w:szCs w:val="26"/>
        </w:rPr>
        <w:t xml:space="preserve">grati </w:t>
      </w:r>
      <w:r w:rsidR="006028DC" w:rsidRPr="003F59C0">
        <w:rPr>
          <w:rFonts w:eastAsia="Batang"/>
          <w:szCs w:val="26"/>
        </w:rPr>
        <w:t xml:space="preserve">per </w:t>
      </w:r>
      <w:r w:rsidRPr="003F59C0">
        <w:rPr>
          <w:rFonts w:eastAsia="Batang"/>
          <w:szCs w:val="26"/>
        </w:rPr>
        <w:t xml:space="preserve">l’impegno generoso </w:t>
      </w:r>
      <w:r w:rsidR="006028DC" w:rsidRPr="003F59C0">
        <w:rPr>
          <w:rFonts w:eastAsia="Batang"/>
          <w:szCs w:val="26"/>
        </w:rPr>
        <w:t>che i suoi appartenenti profondono, talvolta fino al sacrificio personale, per il bene comune.</w:t>
      </w:r>
    </w:p>
    <w:p w:rsidR="0004018F" w:rsidRDefault="0078018E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  <w:lang w:eastAsia="en-US"/>
        </w:rPr>
        <w:t>Desidero,</w:t>
      </w:r>
      <w:r w:rsidR="006028DC" w:rsidRPr="003F59C0">
        <w:rPr>
          <w:szCs w:val="26"/>
          <w:lang w:eastAsia="en-US"/>
        </w:rPr>
        <w:t xml:space="preserve"> perciò,</w:t>
      </w:r>
      <w:r w:rsidRPr="003F59C0">
        <w:rPr>
          <w:szCs w:val="26"/>
          <w:lang w:eastAsia="en-US"/>
        </w:rPr>
        <w:t xml:space="preserve"> in occasione di questa celebrazione, ri</w:t>
      </w:r>
      <w:r w:rsidR="006028DC" w:rsidRPr="003F59C0">
        <w:rPr>
          <w:szCs w:val="26"/>
          <w:lang w:eastAsia="en-US"/>
        </w:rPr>
        <w:t>volgere un pensiero affettuoso a tutti</w:t>
      </w:r>
      <w:r w:rsidRPr="003F59C0">
        <w:rPr>
          <w:szCs w:val="26"/>
          <w:lang w:eastAsia="en-US"/>
        </w:rPr>
        <w:t xml:space="preserve"> </w:t>
      </w:r>
      <w:r w:rsidR="006028DC" w:rsidRPr="003F59C0">
        <w:rPr>
          <w:szCs w:val="26"/>
          <w:lang w:eastAsia="en-US"/>
        </w:rPr>
        <w:t>coloro che</w:t>
      </w:r>
      <w:r w:rsidRPr="003F59C0">
        <w:rPr>
          <w:szCs w:val="26"/>
          <w:lang w:eastAsia="en-US"/>
        </w:rPr>
        <w:t xml:space="preserve">, con coraggio e altruismo, hanno </w:t>
      </w:r>
      <w:r w:rsidR="006028DC" w:rsidRPr="003F59C0">
        <w:rPr>
          <w:szCs w:val="26"/>
          <w:lang w:eastAsia="en-US"/>
        </w:rPr>
        <w:t>perso</w:t>
      </w:r>
      <w:r w:rsidRPr="003F59C0">
        <w:rPr>
          <w:szCs w:val="26"/>
          <w:lang w:eastAsia="en-US"/>
        </w:rPr>
        <w:t xml:space="preserve"> la vita nell’adempimento del</w:t>
      </w:r>
      <w:r w:rsidR="006028DC" w:rsidRPr="003F59C0">
        <w:rPr>
          <w:szCs w:val="26"/>
          <w:lang w:eastAsia="en-US"/>
        </w:rPr>
        <w:t xml:space="preserve"> dovere, così come a coloro </w:t>
      </w:r>
      <w:r w:rsidRPr="003F59C0">
        <w:rPr>
          <w:szCs w:val="26"/>
          <w:lang w:eastAsia="en-US"/>
        </w:rPr>
        <w:t>che sono stati colpiti dal virus.</w:t>
      </w:r>
    </w:p>
    <w:p w:rsidR="0078018E" w:rsidRPr="0004018F" w:rsidRDefault="0078018E" w:rsidP="0004018F">
      <w:pPr>
        <w:spacing w:line="276" w:lineRule="auto"/>
        <w:ind w:firstLine="689"/>
        <w:rPr>
          <w:szCs w:val="26"/>
        </w:rPr>
      </w:pPr>
      <w:r w:rsidRPr="003F59C0">
        <w:rPr>
          <w:szCs w:val="26"/>
          <w:lang w:eastAsia="en-US"/>
        </w:rPr>
        <w:t xml:space="preserve">Nel farmi interprete dei sentimenti unanimi di </w:t>
      </w:r>
      <w:r w:rsidR="00C735D5">
        <w:rPr>
          <w:szCs w:val="26"/>
          <w:lang w:eastAsia="en-US"/>
        </w:rPr>
        <w:t xml:space="preserve">apprezzamento e di </w:t>
      </w:r>
      <w:r w:rsidRPr="003F59C0">
        <w:rPr>
          <w:szCs w:val="26"/>
          <w:lang w:eastAsia="en-US"/>
        </w:rPr>
        <w:t>riconoscenza nei confronti delle donne e degli uomini della Polizia di Stato, non posso che esprimere l’auspicio che questa cerimonia ci accompagni in una fase nuova di speranza, serenità e fiducia!</w:t>
      </w:r>
    </w:p>
    <w:p w:rsidR="00D12CB4" w:rsidRDefault="00D12CB4" w:rsidP="00D12CB4">
      <w:pPr>
        <w:autoSpaceDE w:val="0"/>
        <w:adjustRightInd w:val="0"/>
        <w:spacing w:after="0" w:line="360" w:lineRule="auto"/>
        <w:ind w:left="0" w:right="0" w:firstLine="0"/>
        <w:rPr>
          <w:rFonts w:eastAsia="Batang"/>
          <w:szCs w:val="26"/>
        </w:rPr>
      </w:pPr>
    </w:p>
    <w:p w:rsidR="00255CD4" w:rsidRPr="007065C7" w:rsidRDefault="0078018E" w:rsidP="00D12CB4">
      <w:pPr>
        <w:autoSpaceDE w:val="0"/>
        <w:adjustRightInd w:val="0"/>
        <w:spacing w:after="0" w:line="360" w:lineRule="auto"/>
        <w:ind w:left="0" w:right="0" w:firstLine="0"/>
        <w:rPr>
          <w:rFonts w:eastAsia="Batang"/>
          <w:szCs w:val="26"/>
        </w:rPr>
      </w:pPr>
      <w:bookmarkStart w:id="0" w:name="_GoBack"/>
      <w:bookmarkEnd w:id="0"/>
      <w:r w:rsidRPr="003F59C0">
        <w:rPr>
          <w:rFonts w:eastAsia="Batang"/>
          <w:szCs w:val="26"/>
        </w:rPr>
        <w:t>Buona Festa della Polizia!</w:t>
      </w:r>
    </w:p>
    <w:sectPr w:rsidR="00255CD4" w:rsidRPr="007065C7" w:rsidSect="00607485">
      <w:footerReference w:type="even" r:id="rId8"/>
      <w:footerReference w:type="default" r:id="rId9"/>
      <w:footerReference w:type="first" r:id="rId10"/>
      <w:pgSz w:w="11861" w:h="16464"/>
      <w:pgMar w:top="1360" w:right="984" w:bottom="1571" w:left="1167" w:header="720" w:footer="1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E2" w:rsidRDefault="000715E2">
      <w:pPr>
        <w:spacing w:after="0" w:line="240" w:lineRule="auto"/>
      </w:pPr>
      <w:r>
        <w:separator/>
      </w:r>
    </w:p>
  </w:endnote>
  <w:endnote w:type="continuationSeparator" w:id="0">
    <w:p w:rsidR="000715E2" w:rsidRDefault="0007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89" w:rsidRDefault="00ED634A">
    <w:pPr>
      <w:spacing w:after="0" w:line="259" w:lineRule="auto"/>
      <w:ind w:left="0" w:right="10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89" w:rsidRPr="00BD7B46" w:rsidRDefault="00ED634A">
    <w:pPr>
      <w:spacing w:after="0" w:line="259" w:lineRule="auto"/>
      <w:ind w:left="0" w:right="1052" w:firstLine="0"/>
      <w:jc w:val="right"/>
      <w:rPr>
        <w:sz w:val="20"/>
        <w:szCs w:val="20"/>
      </w:rPr>
    </w:pPr>
    <w:r w:rsidRPr="00BD7B46">
      <w:rPr>
        <w:sz w:val="20"/>
        <w:szCs w:val="20"/>
      </w:rPr>
      <w:fldChar w:fldCharType="begin"/>
    </w:r>
    <w:r w:rsidRPr="00BD7B46">
      <w:rPr>
        <w:sz w:val="20"/>
        <w:szCs w:val="20"/>
      </w:rPr>
      <w:instrText xml:space="preserve"> PAGE   \* MERGEFORMAT </w:instrText>
    </w:r>
    <w:r w:rsidRPr="00BD7B46">
      <w:rPr>
        <w:sz w:val="20"/>
        <w:szCs w:val="20"/>
      </w:rPr>
      <w:fldChar w:fldCharType="separate"/>
    </w:r>
    <w:r w:rsidR="00D12CB4">
      <w:rPr>
        <w:noProof/>
        <w:sz w:val="20"/>
        <w:szCs w:val="20"/>
      </w:rPr>
      <w:t>2</w:t>
    </w:r>
    <w:r w:rsidRPr="00BD7B4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89" w:rsidRDefault="00ED634A">
    <w:pPr>
      <w:spacing w:after="0" w:line="259" w:lineRule="auto"/>
      <w:ind w:left="0" w:right="10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E2" w:rsidRDefault="000715E2">
      <w:pPr>
        <w:spacing w:after="0" w:line="240" w:lineRule="auto"/>
      </w:pPr>
      <w:r>
        <w:separator/>
      </w:r>
    </w:p>
  </w:footnote>
  <w:footnote w:type="continuationSeparator" w:id="0">
    <w:p w:rsidR="000715E2" w:rsidRDefault="0007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9"/>
    <w:rsid w:val="0002180A"/>
    <w:rsid w:val="000332DA"/>
    <w:rsid w:val="00035494"/>
    <w:rsid w:val="00035C80"/>
    <w:rsid w:val="0004018F"/>
    <w:rsid w:val="000715E2"/>
    <w:rsid w:val="00083169"/>
    <w:rsid w:val="00087A56"/>
    <w:rsid w:val="0009698F"/>
    <w:rsid w:val="000C5B26"/>
    <w:rsid w:val="000C7D99"/>
    <w:rsid w:val="000E1D71"/>
    <w:rsid w:val="0014472C"/>
    <w:rsid w:val="001503B4"/>
    <w:rsid w:val="00167BA4"/>
    <w:rsid w:val="00193BC3"/>
    <w:rsid w:val="001A131C"/>
    <w:rsid w:val="001A24CF"/>
    <w:rsid w:val="001C2A89"/>
    <w:rsid w:val="001D50EE"/>
    <w:rsid w:val="00207BB4"/>
    <w:rsid w:val="00232B8B"/>
    <w:rsid w:val="0025587A"/>
    <w:rsid w:val="00255CD4"/>
    <w:rsid w:val="00275E7B"/>
    <w:rsid w:val="002761D2"/>
    <w:rsid w:val="00283FA0"/>
    <w:rsid w:val="00291214"/>
    <w:rsid w:val="002963B9"/>
    <w:rsid w:val="002A5F33"/>
    <w:rsid w:val="0031691F"/>
    <w:rsid w:val="0032295D"/>
    <w:rsid w:val="003311F6"/>
    <w:rsid w:val="00331366"/>
    <w:rsid w:val="00332273"/>
    <w:rsid w:val="00335136"/>
    <w:rsid w:val="00363342"/>
    <w:rsid w:val="00383F09"/>
    <w:rsid w:val="00393CDA"/>
    <w:rsid w:val="00394C97"/>
    <w:rsid w:val="003A41CC"/>
    <w:rsid w:val="003B6040"/>
    <w:rsid w:val="003D467C"/>
    <w:rsid w:val="003F59C0"/>
    <w:rsid w:val="00401636"/>
    <w:rsid w:val="00411B67"/>
    <w:rsid w:val="0042035C"/>
    <w:rsid w:val="00436F1C"/>
    <w:rsid w:val="00443E2F"/>
    <w:rsid w:val="00446877"/>
    <w:rsid w:val="00456158"/>
    <w:rsid w:val="00457E60"/>
    <w:rsid w:val="00472093"/>
    <w:rsid w:val="0047379B"/>
    <w:rsid w:val="00484AF9"/>
    <w:rsid w:val="004B3E75"/>
    <w:rsid w:val="004C02A2"/>
    <w:rsid w:val="004C680F"/>
    <w:rsid w:val="004D2F63"/>
    <w:rsid w:val="004E00F8"/>
    <w:rsid w:val="004E5551"/>
    <w:rsid w:val="004F3426"/>
    <w:rsid w:val="00530F46"/>
    <w:rsid w:val="0056569F"/>
    <w:rsid w:val="005C05FC"/>
    <w:rsid w:val="006028DC"/>
    <w:rsid w:val="00605FD4"/>
    <w:rsid w:val="00607485"/>
    <w:rsid w:val="006341B8"/>
    <w:rsid w:val="00664975"/>
    <w:rsid w:val="00664D83"/>
    <w:rsid w:val="006653EC"/>
    <w:rsid w:val="006734E4"/>
    <w:rsid w:val="006B4929"/>
    <w:rsid w:val="006D14A2"/>
    <w:rsid w:val="006D49C5"/>
    <w:rsid w:val="006E2EC0"/>
    <w:rsid w:val="007065C7"/>
    <w:rsid w:val="00716F39"/>
    <w:rsid w:val="00742B8E"/>
    <w:rsid w:val="00774200"/>
    <w:rsid w:val="0078018E"/>
    <w:rsid w:val="00782A6C"/>
    <w:rsid w:val="007D4B35"/>
    <w:rsid w:val="007E0D2D"/>
    <w:rsid w:val="007E2A35"/>
    <w:rsid w:val="007E5431"/>
    <w:rsid w:val="00801EA6"/>
    <w:rsid w:val="00810025"/>
    <w:rsid w:val="008238DC"/>
    <w:rsid w:val="00825346"/>
    <w:rsid w:val="00833F89"/>
    <w:rsid w:val="00841DCC"/>
    <w:rsid w:val="00851A9D"/>
    <w:rsid w:val="00862B5B"/>
    <w:rsid w:val="00866466"/>
    <w:rsid w:val="00871146"/>
    <w:rsid w:val="00876213"/>
    <w:rsid w:val="00883461"/>
    <w:rsid w:val="00883EDE"/>
    <w:rsid w:val="00890F38"/>
    <w:rsid w:val="008B5345"/>
    <w:rsid w:val="008E10A3"/>
    <w:rsid w:val="008F0987"/>
    <w:rsid w:val="008F2814"/>
    <w:rsid w:val="009036AF"/>
    <w:rsid w:val="00947353"/>
    <w:rsid w:val="009476CD"/>
    <w:rsid w:val="00957026"/>
    <w:rsid w:val="0096165B"/>
    <w:rsid w:val="0097008D"/>
    <w:rsid w:val="00981B6F"/>
    <w:rsid w:val="009A5391"/>
    <w:rsid w:val="009C7128"/>
    <w:rsid w:val="009D4C29"/>
    <w:rsid w:val="009F11DA"/>
    <w:rsid w:val="009F5E4D"/>
    <w:rsid w:val="009F6387"/>
    <w:rsid w:val="00A24D36"/>
    <w:rsid w:val="00A431CE"/>
    <w:rsid w:val="00A436BC"/>
    <w:rsid w:val="00A53CFE"/>
    <w:rsid w:val="00A55732"/>
    <w:rsid w:val="00AA446B"/>
    <w:rsid w:val="00AB1554"/>
    <w:rsid w:val="00AC0454"/>
    <w:rsid w:val="00AC42BA"/>
    <w:rsid w:val="00AF14EE"/>
    <w:rsid w:val="00AF6FC8"/>
    <w:rsid w:val="00B117CC"/>
    <w:rsid w:val="00B24EBF"/>
    <w:rsid w:val="00B253AB"/>
    <w:rsid w:val="00B25E9A"/>
    <w:rsid w:val="00B475F0"/>
    <w:rsid w:val="00BB7DB6"/>
    <w:rsid w:val="00BD7B46"/>
    <w:rsid w:val="00C012E0"/>
    <w:rsid w:val="00C0231C"/>
    <w:rsid w:val="00C447BA"/>
    <w:rsid w:val="00C53D21"/>
    <w:rsid w:val="00C614DA"/>
    <w:rsid w:val="00C61B37"/>
    <w:rsid w:val="00C735D5"/>
    <w:rsid w:val="00C93D66"/>
    <w:rsid w:val="00CA5BC9"/>
    <w:rsid w:val="00CB0D0B"/>
    <w:rsid w:val="00CB161E"/>
    <w:rsid w:val="00CC68E1"/>
    <w:rsid w:val="00CE3ADD"/>
    <w:rsid w:val="00D12CB4"/>
    <w:rsid w:val="00D61185"/>
    <w:rsid w:val="00D7501A"/>
    <w:rsid w:val="00D87C04"/>
    <w:rsid w:val="00D9109F"/>
    <w:rsid w:val="00D961BC"/>
    <w:rsid w:val="00DB143D"/>
    <w:rsid w:val="00DB2D63"/>
    <w:rsid w:val="00DD2128"/>
    <w:rsid w:val="00E024A3"/>
    <w:rsid w:val="00E168F0"/>
    <w:rsid w:val="00E30B51"/>
    <w:rsid w:val="00E310AD"/>
    <w:rsid w:val="00E40C33"/>
    <w:rsid w:val="00E42B10"/>
    <w:rsid w:val="00E52B0F"/>
    <w:rsid w:val="00E52D47"/>
    <w:rsid w:val="00E96FA5"/>
    <w:rsid w:val="00ED634A"/>
    <w:rsid w:val="00EF258C"/>
    <w:rsid w:val="00F102D6"/>
    <w:rsid w:val="00F35CB6"/>
    <w:rsid w:val="00F42B41"/>
    <w:rsid w:val="00F536B8"/>
    <w:rsid w:val="00F56394"/>
    <w:rsid w:val="00F71FF2"/>
    <w:rsid w:val="00F7296E"/>
    <w:rsid w:val="00F75A09"/>
    <w:rsid w:val="00F7619A"/>
    <w:rsid w:val="00FB7323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350" w:lineRule="auto"/>
      <w:ind w:left="19" w:right="43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2128"/>
    <w:pPr>
      <w:spacing w:after="200" w:line="276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732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7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B46"/>
    <w:rPr>
      <w:rFonts w:ascii="Times New Roman" w:eastAsia="Times New Roman" w:hAnsi="Times New Roman" w:cs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350" w:lineRule="auto"/>
      <w:ind w:left="19" w:right="43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2128"/>
    <w:pPr>
      <w:spacing w:after="200" w:line="276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732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7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B46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D44E-CD9D-4E89-94C1-C230849C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Paolo Canaparo</cp:lastModifiedBy>
  <cp:revision>2</cp:revision>
  <cp:lastPrinted>2021-04-07T15:02:00Z</cp:lastPrinted>
  <dcterms:created xsi:type="dcterms:W3CDTF">2021-04-09T11:08:00Z</dcterms:created>
  <dcterms:modified xsi:type="dcterms:W3CDTF">2021-04-09T11:08:00Z</dcterms:modified>
</cp:coreProperties>
</file>