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r w:rsidR="00442717">
        <w:t xml:space="preserve"> 2</w:t>
      </w:r>
    </w:p>
    <w:p w:rsidR="00726BBD" w:rsidRDefault="004D68C3">
      <w:pPr>
        <w:pStyle w:val="Bodytext40"/>
        <w:shd w:val="clear" w:color="auto" w:fill="auto"/>
      </w:pPr>
      <w:r>
        <w:t>MODELLO DI FORMULARIO PER IL DOCUMENTO DI GARA UNICO EUROPEO (DGUE)</w:t>
      </w:r>
    </w:p>
    <w:p w:rsidR="00726BBD" w:rsidRDefault="004D68C3">
      <w:pPr>
        <w:pStyle w:val="Bodytext30"/>
        <w:shd w:val="clear" w:color="auto" w:fill="auto"/>
        <w:spacing w:after="540"/>
        <w:jc w:val="left"/>
      </w:pPr>
      <w:r>
        <w:t>Parte I: Informazioni sulla procedura di appalto e sull'amministrazione aggiudicatrice o ente aggiudicatore</w:t>
      </w:r>
    </w:p>
    <w:p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rsidR="00726BBD" w:rsidRDefault="004D68C3">
      <w:pPr>
        <w:pStyle w:val="Bodytext20"/>
        <w:shd w:val="clear" w:color="auto" w:fill="auto"/>
        <w:spacing w:after="140"/>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1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35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w:t>
            </w:r>
            <w:r w:rsidR="00342168">
              <w:rPr>
                <w:b/>
              </w:rPr>
              <w:t>QUESTURA DI TRAPANI</w:t>
            </w:r>
            <w:r>
              <w:t xml:space="preserve"> ]</w:t>
            </w:r>
          </w:p>
        </w:tc>
      </w:tr>
      <w:tr w:rsidR="00726BBD">
        <w:trPr>
          <w:trHeight w:hRule="exact" w:val="341"/>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xml:space="preserve">[ </w:t>
            </w:r>
            <w:r w:rsidR="00342168">
              <w:rPr>
                <w:b/>
              </w:rPr>
              <w:t>80003480813</w:t>
            </w:r>
            <w:r>
              <w:t>]</w:t>
            </w:r>
          </w:p>
        </w:tc>
      </w:tr>
      <w:tr w:rsidR="00726BBD" w:rsidTr="00135138">
        <w:trPr>
          <w:trHeight w:hRule="exact" w:val="159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b/>
                <w:bCs/>
                <w:color w:val="00000A"/>
              </w:rPr>
            </w:pPr>
            <w:r>
              <w:rPr>
                <w:b/>
                <w:bCs/>
                <w:color w:val="00000A"/>
              </w:rPr>
              <w:t>Risposta:</w:t>
            </w:r>
          </w:p>
          <w:p w:rsidR="00135138" w:rsidRDefault="00135138">
            <w:pPr>
              <w:pStyle w:val="Other0"/>
              <w:shd w:val="clear" w:color="auto" w:fill="auto"/>
              <w:rPr>
                <w:b/>
                <w:bCs/>
                <w:color w:val="00000A"/>
              </w:rPr>
            </w:pPr>
            <w:r>
              <w:rPr>
                <w:b/>
                <w:bCs/>
                <w:color w:val="00000A"/>
              </w:rPr>
              <w:t>AFFIDAMENTO IN CONCESSIONE DEL SERVIZIO DI GESTIONE DI DISTRIBUZIONE AUTOMATICA DI BEVANDE ED ALIMENTI PRESSO</w:t>
            </w:r>
          </w:p>
          <w:p w:rsidR="00342168" w:rsidRDefault="00135138" w:rsidP="00135138">
            <w:pPr>
              <w:pStyle w:val="Other0"/>
              <w:shd w:val="clear" w:color="auto" w:fill="auto"/>
            </w:pPr>
            <w:r>
              <w:rPr>
                <w:b/>
                <w:bCs/>
                <w:color w:val="00000A"/>
              </w:rPr>
              <w:t xml:space="preserve">LA QUESTURA DI TRAPANI, I COMMISSARIATI DI P. S. DISTACCATI, L’UFFICIO POLIZIA DI FRONTIERA DI TRAPANI E LA SEZIONE POLIZIA STRADALE DI TRAPANI; PER LA DURATA DI ANNI 3 (TRE) DALLA STIPULA DEL CONTRATTO CON PROCEDURA RISTRETTA  AI SENSI  DELL’ART. 72 D.LGS 36/2023. </w:t>
            </w:r>
          </w:p>
        </w:tc>
      </w:tr>
      <w:tr w:rsidR="00726BBD">
        <w:trPr>
          <w:trHeight w:hRule="exact" w:val="49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w:t>
            </w:r>
            <w:r w:rsidR="00135138">
              <w:rPr>
                <w:b/>
                <w:color w:val="00000A"/>
              </w:rPr>
              <w:t>AVVISO DI INDIZIONE DI GARA PER AFFIDAMENTO IN CONCESSIONE SERVIZIO DI DISTRIBUZIONE AUTOMATICA DI BEVANDE E GENERI ALIMENTARI</w:t>
            </w:r>
            <w:r>
              <w:rPr>
                <w:color w:val="00000A"/>
              </w:rPr>
              <w:t xml:space="preserve"> </w:t>
            </w:r>
            <w:r w:rsidR="00135138">
              <w:rPr>
                <w:color w:val="00000A"/>
              </w:rPr>
              <w:t>.</w:t>
            </w:r>
            <w:r>
              <w:rPr>
                <w:color w:val="00000A"/>
              </w:rPr>
              <w:t>]</w:t>
            </w:r>
          </w:p>
        </w:tc>
      </w:tr>
      <w:tr w:rsidR="00726BBD">
        <w:trPr>
          <w:trHeight w:hRule="exact" w:val="57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6408D6">
            <w:pPr>
              <w:pStyle w:val="Other0"/>
              <w:shd w:val="clear" w:color="auto" w:fill="auto"/>
            </w:pPr>
            <w:r>
              <w:rPr>
                <w:color w:val="00000A"/>
              </w:rPr>
              <w:t>PROT. 0095784 DEL 6.11.2023</w:t>
            </w:r>
            <w:bookmarkStart w:id="5" w:name="_GoBack"/>
            <w:bookmarkEnd w:id="5"/>
          </w:p>
        </w:tc>
      </w:tr>
      <w:tr w:rsidR="00726BBD">
        <w:trPr>
          <w:trHeight w:hRule="exact" w:val="34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w:t>
            </w:r>
            <w:r w:rsidR="007D7175">
              <w:rPr>
                <w:b/>
              </w:rPr>
              <w:t>Z793AC1E0A</w:t>
            </w:r>
            <w:r>
              <w:t xml:space="preserve"> ]</w:t>
            </w:r>
          </w:p>
        </w:tc>
      </w:tr>
      <w:tr w:rsidR="00726BBD">
        <w:trPr>
          <w:trHeight w:hRule="exact" w:val="29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pPr>
            <w:r>
              <w:t>Codice progetto (ove l'appalto sia finanziato o cofinanziato con fondi europei)</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80"/>
            </w:pPr>
            <w:r>
              <w:t>[ ]</w:t>
            </w:r>
          </w:p>
        </w:tc>
      </w:tr>
    </w:tbl>
    <w:p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rsidR="00726BBD" w:rsidRDefault="004D68C3">
      <w:pPr>
        <w:pStyle w:val="Bodytext30"/>
        <w:shd w:val="clear" w:color="auto" w:fill="auto"/>
      </w:pPr>
      <w:r>
        <w:lastRenderedPageBreak/>
        <w:t>Parte II: Informazioni sull'operatore economico</w:t>
      </w:r>
    </w:p>
    <w:p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color w:val="00000A"/>
                <w:lang w:val="en-US" w:eastAsia="en-US" w:bidi="en-US"/>
              </w:rPr>
              <w:t>Dati identificativi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Partita IVA, se applicabile: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9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50"/>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vMerge w:val="restart"/>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tcBorders>
              <w:left w:val="single" w:sz="4" w:space="0" w:color="auto"/>
            </w:tcBorders>
            <w:shd w:val="clear" w:color="auto" w:fill="FFFFFF"/>
            <w:vAlign w:val="bottom"/>
          </w:tcPr>
          <w:p w:rsidR="00726BBD" w:rsidRDefault="00726BBD"/>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rPr>
                <w:color w:val="00000A"/>
              </w:rPr>
              <w:t>L'operatore economico è una microimpresa,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rsidR="00726BBD" w:rsidRDefault="004D68C3">
            <w:pPr>
              <w:pStyle w:val="Other0"/>
              <w:shd w:val="clear" w:color="auto" w:fill="auto"/>
              <w:spacing w:after="160"/>
            </w:pPr>
            <w:r>
              <w:rPr>
                <w:b/>
                <w:bCs/>
              </w:rPr>
              <w:t>In caso affermativo,</w:t>
            </w:r>
          </w:p>
          <w:p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780"/>
            </w:pPr>
            <w:r>
              <w:rPr>
                <w:color w:val="00000A"/>
              </w:rPr>
              <w:t>[ ] Sì [ ] No</w:t>
            </w:r>
          </w:p>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10"/>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533"/>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t>Se richiesto, specificare a quale o quali categorie di lavoratori con disabilità o svantaggiati appartengono i dipendenti interessati: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06"/>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5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t>Se pertinente: l'operatore economico è iscritto in un elenco ufficiale di imprenditori, fornitori, o prestatori di servizi o possiede una certificazione rilasciata da organismi accreditati, ai sensi dell'articolo 90 del Codice ?</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1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 [ ] Non applicabile</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739"/>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3"/>
          <w:jc w:val="center"/>
        </w:trPr>
        <w:tc>
          <w:tcPr>
            <w:tcW w:w="5741" w:type="dxa"/>
            <w:tcBorders>
              <w:left w:val="single" w:sz="4" w:space="0" w:color="auto"/>
            </w:tcBorders>
            <w:shd w:val="clear" w:color="auto" w:fill="FFFFFF"/>
          </w:tcPr>
          <w:p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7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rsidR="00726BBD" w:rsidRDefault="004D68C3">
            <w:pPr>
              <w:pStyle w:val="Other0"/>
              <w:shd w:val="clear" w:color="auto" w:fill="auto"/>
              <w:tabs>
                <w:tab w:val="left" w:leader="dot" w:pos="830"/>
              </w:tabs>
            </w:pPr>
            <w:r>
              <w:t>....][</w:t>
            </w:r>
            <w:r>
              <w:tab/>
              <w:t>]</w:t>
            </w:r>
          </w:p>
        </w:tc>
      </w:tr>
      <w:tr w:rsidR="00726BBD">
        <w:trPr>
          <w:trHeight w:hRule="exact" w:val="197"/>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61"/>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shd w:val="clear" w:color="auto" w:fill="auto"/>
        <w:ind w:left="86"/>
      </w:pPr>
      <w:bookmarkStart w:id="7" w:name="bookmark22"/>
      <w:bookmarkStart w:id="8"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Ripetere le informazioni per ogni persona di contatto tante volte quanto necessario.</w:t>
      </w:r>
      <w:bookmarkEnd w:id="7"/>
      <w:bookmarkEnd w:id="8"/>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raccomandazione della Commissione, del 6 maggio 2003, relativa alla definizione delle microimprese, piccole e medie imprese (GU L 124 del 20.5.2003, pag. 36). Queste informazioni sono richieste unicamente a fini statistici.</w:t>
      </w:r>
    </w:p>
    <w:p w:rsidR="00726BBD" w:rsidRDefault="004D68C3">
      <w:pPr>
        <w:pStyle w:val="Tablecaption0"/>
        <w:shd w:val="clear" w:color="auto" w:fill="auto"/>
        <w:ind w:left="86"/>
      </w:pPr>
      <w:r>
        <w:rPr>
          <w:b/>
          <w:bCs/>
          <w:lang w:val="en-US" w:eastAsia="en-US" w:bidi="en-US"/>
        </w:rPr>
        <w:t xml:space="preserve">Microimprese: </w:t>
      </w:r>
      <w:r>
        <w:rPr>
          <w:lang w:val="en-US" w:eastAsia="en-US" w:bidi="en-US"/>
        </w:rPr>
        <w:t xml:space="preserve">imprese che </w:t>
      </w:r>
      <w:r>
        <w:rPr>
          <w:b/>
          <w:bCs/>
          <w:lang w:val="en-US" w:eastAsia="en-US" w:bidi="en-US"/>
        </w:rPr>
        <w:t xml:space="preserve">occupano meno di 10 persone </w:t>
      </w:r>
      <w:r>
        <w:rPr>
          <w:lang w:val="en-US" w:eastAsia="en-US" w:bidi="en-US"/>
        </w:rPr>
        <w:t xml:space="preserve">e realizzano un fatturato annuo oppure un totale di bilancio annuo </w:t>
      </w:r>
      <w:r>
        <w:rPr>
          <w:b/>
          <w:bCs/>
          <w:lang w:val="en-US" w:eastAsia="en-US" w:bidi="en-US"/>
        </w:rPr>
        <w:t xml:space="preserve">non superiori a 2 milioni di EUR. Piccole imprese: </w:t>
      </w:r>
      <w:r>
        <w:rPr>
          <w:lang w:val="en-US" w:eastAsia="en-US" w:bidi="en-US"/>
        </w:rPr>
        <w:t xml:space="preserve">imprese che </w:t>
      </w:r>
      <w:r>
        <w:rPr>
          <w:b/>
          <w:bCs/>
          <w:lang w:val="en-US" w:eastAsia="en-US" w:bidi="en-US"/>
        </w:rPr>
        <w:t xml:space="preserve">occupano meno di 50 persone </w:t>
      </w:r>
      <w:r>
        <w:rPr>
          <w:lang w:val="en-US" w:eastAsia="en-US" w:bidi="en-US"/>
        </w:rPr>
        <w:t xml:space="preserve">e realizzano un fatturato annuo o un totale di bilancio annuo </w:t>
      </w:r>
      <w:r>
        <w:rPr>
          <w:b/>
          <w:bCs/>
          <w:lang w:val="en-US" w:eastAsia="en-US" w:bidi="en-US"/>
        </w:rPr>
        <w:t xml:space="preserve">non superiori a 10 milioni di EUR. Medie imprese: </w:t>
      </w:r>
      <w:r>
        <w:rPr>
          <w:lang w:val="en-US" w:eastAsia="en-US" w:bidi="en-US"/>
        </w:rPr>
        <w:t xml:space="preserve">imprese che </w:t>
      </w:r>
      <w:r>
        <w:rPr>
          <w:b/>
          <w:bCs/>
          <w:lang w:val="en-US" w:eastAsia="en-US" w:bidi="en-US"/>
        </w:rPr>
        <w:t xml:space="preserve">non appartengono alla categoria delle microimprese </w:t>
      </w:r>
      <w:r>
        <w:rPr>
          <w:b/>
          <w:bCs/>
        </w:rPr>
        <w:t xml:space="preserve">né </w:t>
      </w:r>
      <w:r>
        <w:rPr>
          <w:b/>
          <w:bCs/>
          <w:lang w:val="en-US" w:eastAsia="en-US" w:bidi="en-US"/>
        </w:rPr>
        <w:t>a quella delle piccole imprese</w:t>
      </w:r>
      <w:r>
        <w:rPr>
          <w:i/>
          <w:iCs/>
          <w:lang w:val="en-US" w:eastAsia="en-US" w:bidi="en-US"/>
        </w:rPr>
        <w:t>, che</w:t>
      </w:r>
      <w:r>
        <w:rPr>
          <w:b/>
          <w:bCs/>
          <w:lang w:val="en-US" w:eastAsia="en-US" w:bidi="en-US"/>
        </w:rPr>
        <w:t xml:space="preserve"> occupano meno di 250 persone </w:t>
      </w:r>
      <w:r>
        <w:rPr>
          <w:lang w:val="en-US" w:eastAsia="en-US" w:bidi="en-US"/>
        </w:rPr>
        <w:t xml:space="preserve">e il cui </w:t>
      </w:r>
      <w:r>
        <w:rPr>
          <w:b/>
          <w:bCs/>
          <w:lang w:val="en-US" w:eastAsia="en-US" w:bidi="en-US"/>
        </w:rPr>
        <w:t xml:space="preserve">fatturato annuo non supera i 50 milioni di EUR e/o </w:t>
      </w:r>
      <w:r>
        <w:rPr>
          <w:lang w:val="en-US" w:eastAsia="en-US" w:bidi="en-US"/>
        </w:rPr>
        <w:t xml:space="preserve">il cui </w:t>
      </w:r>
      <w:r>
        <w:rPr>
          <w:b/>
          <w:bCs/>
          <w:lang w:val="en-US" w:eastAsia="en-US" w:bidi="en-US"/>
        </w:rPr>
        <w:t>totale di bilancio annuo non supera i 43 milioni di EUR</w:t>
      </w:r>
      <w:r>
        <w:rPr>
          <w:lang w:val="en-US" w:eastAsia="en-US" w:bidi="en-US"/>
        </w:rPr>
        <w:t>.</w:t>
      </w:r>
    </w:p>
    <w:p w:rsidR="00726BBD" w:rsidRDefault="004D68C3">
      <w:pPr>
        <w:pStyle w:val="Tablecaption0"/>
        <w:shd w:val="clear" w:color="auto" w:fill="auto"/>
        <w:ind w:left="86"/>
      </w:pPr>
      <w:bookmarkStart w:id="9" w:name="bookmark24"/>
      <w:bookmarkStart w:id="10" w:name="bookmark25"/>
      <w:bookmarkStart w:id="11"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il punto III.1.5 del bando di gara.</w:t>
      </w:r>
      <w:bookmarkEnd w:id="9"/>
      <w:bookmarkEnd w:id="10"/>
      <w:bookmarkEnd w:id="11"/>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Un' "impresa sociale" ha per scopo principale l'integrazione sociale e professionale delle persone disabili o svantaggiate.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lang w:val="en-US" w:eastAsia="en-US" w:bidi="en-US"/>
              </w:rPr>
              <w:lastRenderedPageBreak/>
              <w:t>d) L'iscrizione o la certificazione comprende tutti i criteri di selezione richiesti?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d) [ ] Sì [ ] No</w:t>
            </w: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41"/>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e) [ ] Sì [ ] No</w:t>
            </w:r>
          </w:p>
        </w:tc>
      </w:tr>
      <w:tr w:rsidR="00726BBD">
        <w:trPr>
          <w:trHeight w:hRule="exact" w:val="437"/>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(indirizzo web, autorità o organismo di emanazione, riferimento preciso della documentazione)</w:t>
            </w:r>
          </w:p>
        </w:tc>
      </w:tr>
      <w:tr w:rsidR="00726BBD">
        <w:trPr>
          <w:trHeight w:hRule="exact" w:val="173"/>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trPr>
          <w:trHeight w:hRule="exact" w:val="15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91"/>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70"/>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9"/>
          <w:jc w:val="center"/>
        </w:trPr>
        <w:tc>
          <w:tcPr>
            <w:tcW w:w="5741" w:type="dxa"/>
            <w:tcBorders>
              <w:left w:val="single" w:sz="4" w:space="0" w:color="auto"/>
            </w:tcBorders>
            <w:shd w:val="clear" w:color="auto" w:fill="FFFFFF"/>
          </w:tcPr>
          <w:p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62"/>
              </w:tabs>
            </w:pPr>
            <w:r>
              <w:t>a) [</w:t>
            </w:r>
            <w:r>
              <w:tab/>
              <w:t>]</w:t>
            </w:r>
          </w:p>
        </w:tc>
      </w:tr>
      <w:tr w:rsidR="00726BBD">
        <w:trPr>
          <w:trHeight w:hRule="exact" w:val="250"/>
          <w:jc w:val="center"/>
        </w:trPr>
        <w:tc>
          <w:tcPr>
            <w:tcW w:w="5741" w:type="dxa"/>
            <w:tcBorders>
              <w:left w:val="single" w:sz="4" w:space="0" w:color="auto"/>
            </w:tcBorders>
            <w:shd w:val="clear" w:color="auto" w:fill="FFFFFF"/>
          </w:tcPr>
          <w:p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67"/>
          <w:jc w:val="center"/>
        </w:trPr>
        <w:tc>
          <w:tcPr>
            <w:tcW w:w="5741" w:type="dxa"/>
            <w:tcBorders>
              <w:left w:val="single" w:sz="4" w:space="0" w:color="auto"/>
            </w:tcBorders>
            <w:shd w:val="clear" w:color="auto" w:fill="FFFFFF"/>
          </w:tcPr>
          <w:p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trPr>
          <w:trHeight w:hRule="exact" w:val="216"/>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26"/>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tabs>
                <w:tab w:val="left" w:pos="480"/>
              </w:tabs>
            </w:pPr>
            <w:r>
              <w:t>c)</w:t>
            </w:r>
            <w:r>
              <w:tab/>
              <w:t>Indicare, se pertinente, le categorie di qualificazione alla quale si riferisce</w:t>
            </w:r>
          </w:p>
          <w:p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52"/>
              </w:tabs>
            </w:pPr>
            <w:r>
              <w:t>c) [</w:t>
            </w:r>
            <w:r>
              <w:tab/>
              <w:t>]</w:t>
            </w:r>
          </w:p>
        </w:tc>
      </w:tr>
      <w:tr w:rsidR="00726BBD">
        <w:trPr>
          <w:trHeight w:hRule="exact" w:val="384"/>
          <w:jc w:val="center"/>
        </w:trPr>
        <w:tc>
          <w:tcPr>
            <w:tcW w:w="5741" w:type="dxa"/>
            <w:vMerge/>
            <w:tcBorders>
              <w:left w:val="single" w:sz="4" w:space="0" w:color="auto"/>
            </w:tcBorders>
            <w:shd w:val="clear" w:color="auto" w:fill="FFFFFF"/>
            <w:vAlign w:val="center"/>
          </w:tcPr>
          <w:p w:rsidR="00726BBD" w:rsidRDefault="00726BBD"/>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d) [ ] Sì [ ] No</w:t>
            </w:r>
          </w:p>
        </w:tc>
      </w:tr>
      <w:tr w:rsidR="00726BBD">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trPr>
          <w:trHeight w:hRule="exact" w:val="360"/>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9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lett. d), e), f) e g) e all'art. 46, comma 1, lett. </w:t>
            </w:r>
            <w:r>
              <w:rPr>
                <w:i/>
                <w:iCs/>
              </w:rPr>
              <w:t>a), b), c), d)</w:t>
            </w:r>
            <w:r>
              <w:t xml:space="preserve"> ed </w:t>
            </w:r>
            <w:r>
              <w:rPr>
                <w:i/>
                <w:iCs/>
              </w:rPr>
              <w:t>e</w:t>
            </w:r>
            <w:r>
              <w:t>) del Codice (capofila, responsabile di compiti specifici,ecc.):</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trPr>
          <w:trHeight w:hRule="exact" w:val="1210"/>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rsidR="00726BBD" w:rsidRDefault="004D68C3">
            <w:pPr>
              <w:pStyle w:val="Other0"/>
              <w:numPr>
                <w:ilvl w:val="0"/>
                <w:numId w:val="1"/>
              </w:numPr>
              <w:shd w:val="clear" w:color="auto" w:fill="auto"/>
              <w:tabs>
                <w:tab w:val="left" w:pos="230"/>
              </w:tabs>
              <w:spacing w:after="160"/>
            </w:pPr>
            <w:r>
              <w:t>Se pertinente, indicare il nome del raggruppamento partecipante:</w:t>
            </w:r>
          </w:p>
          <w:p w:rsidR="00726BBD" w:rsidRDefault="004D68C3">
            <w:pPr>
              <w:pStyle w:val="Other0"/>
              <w:numPr>
                <w:ilvl w:val="0"/>
                <w:numId w:val="1"/>
              </w:numPr>
              <w:shd w:val="clear" w:color="auto" w:fill="auto"/>
              <w:tabs>
                <w:tab w:val="left" w:pos="211"/>
              </w:tabs>
            </w:pPr>
            <w:r>
              <w:t>Se pertinente, indicare la denominazione degli operatori economici facenti parte di un</w:t>
            </w:r>
          </w:p>
          <w:p w:rsidR="00726BBD" w:rsidRDefault="004D68C3">
            <w:pPr>
              <w:pStyle w:val="Other0"/>
              <w:shd w:val="clear" w:color="auto" w:fill="auto"/>
              <w:spacing w:after="160"/>
              <w:ind w:left="360"/>
            </w:pPr>
            <w:r>
              <w:t xml:space="preserve">consorzio di cui all'art. 45, comma 2, lett. </w:t>
            </w:r>
            <w:r>
              <w:rPr>
                <w:i/>
                <w:iCs/>
              </w:rPr>
              <w:t>b)</w:t>
            </w:r>
            <w:r>
              <w:t xml:space="preserve"> e </w:t>
            </w:r>
            <w:r>
              <w:rPr>
                <w:i/>
                <w:iCs/>
              </w:rPr>
              <w:t>c),</w:t>
            </w:r>
            <w:r>
              <w:t xml:space="preserve"> o di una società di professionisti di cui all'articolo 46, comma 1, lett.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w:t>
            </w:r>
          </w:p>
        </w:tc>
      </w:tr>
    </w:tbl>
    <w:p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rsidR="00726BBD" w:rsidRDefault="00726BBD">
      <w:pPr>
        <w:spacing w:after="119" w:line="1" w:lineRule="exact"/>
      </w:pPr>
    </w:p>
    <w:p w:rsidR="00726BBD" w:rsidRDefault="004D68C3">
      <w:pPr>
        <w:pStyle w:val="Bodytext20"/>
        <w:shd w:val="clear" w:color="auto" w:fill="auto"/>
        <w:rPr>
          <w:sz w:val="15"/>
          <w:szCs w:val="15"/>
        </w:rPr>
      </w:pPr>
      <w:r>
        <w:rPr>
          <w:i/>
          <w:iCs/>
          <w:sz w:val="15"/>
          <w:szCs w:val="15"/>
          <w:lang w:val="en-US" w:eastAsia="en-US" w:bidi="en-US"/>
        </w:rPr>
        <w:t xml:space="preserve">Se pertinente, indicare nome e indirizzo delle persone abilitate ad agire come rappresentanti, ivi compresi procuratori e institori, dell'operatore economico ai fini della procedura di appalto in oggetto; se intervengono </w:t>
      </w:r>
      <w:r>
        <w:rPr>
          <w:i/>
          <w:iCs/>
          <w:sz w:val="15"/>
          <w:szCs w:val="15"/>
        </w:rPr>
        <w:t xml:space="preserve">più </w:t>
      </w:r>
      <w:r>
        <w:rPr>
          <w:i/>
          <w:iCs/>
          <w:sz w:val="15"/>
          <w:szCs w:val="15"/>
          <w:lang w:val="en-US" w:eastAsia="en-US" w:bidi="en-US"/>
        </w:rPr>
        <w:t>legali rappresentanti ripetere tante volte quanto necessario.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5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Nome completo;</w:t>
            </w:r>
          </w:p>
          <w:p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44"/>
              </w:tabs>
            </w:pPr>
            <w:r>
              <w:rPr>
                <w:color w:val="00000A"/>
              </w:rPr>
              <w:t>[</w:t>
            </w:r>
            <w:r>
              <w:rPr>
                <w:color w:val="00000A"/>
              </w:rPr>
              <w:tab/>
              <w:t>];</w:t>
            </w:r>
          </w:p>
          <w:p w:rsidR="00726BBD" w:rsidRDefault="004D68C3">
            <w:pPr>
              <w:pStyle w:val="Other0"/>
              <w:shd w:val="clear" w:color="auto" w:fill="auto"/>
              <w:tabs>
                <w:tab w:val="left" w:leader="dot" w:pos="744"/>
              </w:tabs>
            </w:pPr>
            <w:r>
              <w:rPr>
                <w:color w:val="00000A"/>
              </w:rPr>
              <w:t>[</w:t>
            </w:r>
            <w:r>
              <w:rPr>
                <w:color w:val="00000A"/>
              </w:rPr>
              <w:tab/>
              <w:t>]</w:t>
            </w:r>
          </w:p>
        </w:tc>
      </w:tr>
      <w:tr w:rsidR="00726BBD">
        <w:trPr>
          <w:trHeight w:hRule="exact" w:val="413"/>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28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1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0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8"/>
              </w:tabs>
            </w:pPr>
            <w:r>
              <w:rPr>
                <w:color w:val="00000A"/>
              </w:rPr>
              <w:t>[</w:t>
            </w:r>
            <w:r>
              <w:rPr>
                <w:color w:val="00000A"/>
              </w:rPr>
              <w:tab/>
              <w:t>]</w:t>
            </w:r>
          </w:p>
        </w:tc>
      </w:tr>
      <w:tr w:rsidR="00726BBD">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bl>
    <w:p w:rsidR="00726BBD" w:rsidRDefault="00726BBD">
      <w:pPr>
        <w:spacing w:after="119" w:line="1" w:lineRule="exact"/>
      </w:pPr>
    </w:p>
    <w:p w:rsidR="00726BBD" w:rsidRDefault="00726BBD">
      <w:pPr>
        <w:spacing w:line="1" w:lineRule="exact"/>
      </w:pPr>
    </w:p>
    <w:p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trPr>
          <w:trHeight w:hRule="exact" w:val="43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Risposta:</w:t>
            </w:r>
          </w:p>
        </w:tc>
      </w:tr>
      <w:tr w:rsidR="00726BBD">
        <w:trPr>
          <w:trHeight w:hRule="exact" w:val="181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rsidR="00726BBD" w:rsidRDefault="004D68C3">
            <w:pPr>
              <w:pStyle w:val="Other0"/>
              <w:shd w:val="clear" w:color="auto" w:fill="auto"/>
              <w:spacing w:after="120"/>
            </w:pPr>
            <w:r>
              <w:rPr>
                <w:b/>
                <w:bCs/>
              </w:rPr>
              <w:t>In caso affermativo:</w:t>
            </w:r>
          </w:p>
          <w:p w:rsidR="00726BBD" w:rsidRDefault="004D68C3">
            <w:pPr>
              <w:pStyle w:val="Other0"/>
              <w:shd w:val="clear" w:color="auto" w:fill="auto"/>
              <w:spacing w:after="120"/>
            </w:pPr>
            <w:r>
              <w:t>Indicare la denominazione degli operatori economici di cui si intende avvalersi:</w:t>
            </w:r>
          </w:p>
          <w:p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20"/>
              <w:rPr>
                <w:sz w:val="15"/>
                <w:szCs w:val="15"/>
              </w:rPr>
            </w:pPr>
            <w:r>
              <w:rPr>
                <w:sz w:val="15"/>
                <w:szCs w:val="15"/>
              </w:rPr>
              <w:t>[ ]Sì [ ]No</w:t>
            </w:r>
          </w:p>
          <w:p w:rsidR="00726BBD" w:rsidRDefault="004D68C3">
            <w:pPr>
              <w:pStyle w:val="Other0"/>
              <w:shd w:val="clear" w:color="auto" w:fill="auto"/>
              <w:tabs>
                <w:tab w:val="left" w:leader="dot" w:pos="715"/>
              </w:tabs>
              <w:spacing w:after="240"/>
            </w:pPr>
            <w:r>
              <w:t>[</w:t>
            </w:r>
            <w:r>
              <w:tab/>
              <w:t>]</w:t>
            </w:r>
          </w:p>
          <w:p w:rsidR="00726BBD" w:rsidRDefault="004D68C3">
            <w:pPr>
              <w:pStyle w:val="Other0"/>
              <w:shd w:val="clear" w:color="auto" w:fill="auto"/>
              <w:tabs>
                <w:tab w:val="left" w:leader="dot" w:pos="715"/>
              </w:tabs>
            </w:pPr>
            <w:r>
              <w:t>[</w:t>
            </w:r>
            <w:r>
              <w:tab/>
              <w:t>]</w:t>
            </w:r>
          </w:p>
        </w:tc>
      </w:tr>
      <w:tr w:rsidR="00726BBD">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26BBD" w:rsidRDefault="00726BBD">
      <w:pPr>
        <w:spacing w:after="119" w:line="1" w:lineRule="exact"/>
      </w:pPr>
    </w:p>
    <w:p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120"/>
              <w:rPr>
                <w:sz w:val="15"/>
                <w:szCs w:val="15"/>
              </w:rPr>
            </w:pPr>
            <w:r>
              <w:rPr>
                <w:sz w:val="15"/>
                <w:szCs w:val="15"/>
              </w:rPr>
              <w:t>L'operatore economico intende subappaltare parte del contratto a terzi?</w:t>
            </w:r>
          </w:p>
          <w:p w:rsidR="00726BBD" w:rsidRDefault="004D68C3">
            <w:pPr>
              <w:pStyle w:val="Other0"/>
              <w:shd w:val="clear" w:color="auto" w:fill="auto"/>
              <w:spacing w:after="120"/>
              <w:rPr>
                <w:sz w:val="15"/>
                <w:szCs w:val="15"/>
              </w:rPr>
            </w:pPr>
            <w:r>
              <w:rPr>
                <w:b/>
                <w:bCs/>
                <w:sz w:val="15"/>
                <w:szCs w:val="15"/>
              </w:rPr>
              <w:t>In caso affermativo:</w:t>
            </w:r>
          </w:p>
          <w:p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after="600"/>
              <w:rPr>
                <w:sz w:val="15"/>
                <w:szCs w:val="15"/>
              </w:rPr>
            </w:pPr>
            <w:r>
              <w:rPr>
                <w:sz w:val="15"/>
                <w:szCs w:val="15"/>
              </w:rPr>
              <w:t>[ ]Sì [ ]No</w:t>
            </w:r>
          </w:p>
          <w:p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rsidR="00726BBD" w:rsidRDefault="00726BBD">
      <w:pPr>
        <w:spacing w:after="119" w:line="1" w:lineRule="exact"/>
      </w:pPr>
    </w:p>
    <w:p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lastRenderedPageBreak/>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(Articolo 80 del Codice)</w:t>
      </w:r>
    </w:p>
    <w:p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rsidR="00726BBD" w:rsidRDefault="004D68C3">
      <w:pPr>
        <w:pStyle w:val="Bodytext20"/>
        <w:shd w:val="clear" w:color="auto" w:fill="auto"/>
      </w:pPr>
      <w:r>
        <w:t>L'articolo 57, paragrafo 1, della direttiva 2014/24/UE stabilisce i seguenti motivi di esclusione (Articolo 80, comma 1, del Codice):</w:t>
      </w:r>
    </w:p>
    <w:p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rsidR="00726BBD" w:rsidRDefault="004D68C3">
      <w:pPr>
        <w:pStyle w:val="Bodytext20"/>
        <w:numPr>
          <w:ilvl w:val="0"/>
          <w:numId w:val="3"/>
        </w:numPr>
        <w:shd w:val="clear" w:color="auto" w:fill="auto"/>
        <w:tabs>
          <w:tab w:val="left" w:pos="429"/>
        </w:tabs>
      </w:pPr>
      <w:r>
        <w:t>Frode(</w:t>
      </w:r>
      <w:hyperlink w:anchor="bookmark14" w:tooltip="Current Document">
        <w:r>
          <w:rPr>
            <w:vertAlign w:val="superscript"/>
          </w:rPr>
          <w:footnoteReference w:id="8"/>
        </w:r>
      </w:hyperlink>
      <w:r>
        <w:t>);</w:t>
      </w:r>
    </w:p>
    <w:p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rsidR="00726BBD" w:rsidRDefault="004D68C3">
      <w:pPr>
        <w:pStyle w:val="Bodytext20"/>
        <w:numPr>
          <w:ilvl w:val="0"/>
          <w:numId w:val="3"/>
        </w:numPr>
        <w:shd w:val="clear" w:color="auto" w:fill="auto"/>
        <w:tabs>
          <w:tab w:val="left" w:pos="429"/>
        </w:tabs>
        <w:jc w:val="both"/>
      </w:pPr>
      <w:r>
        <w:t>Lavoro minorile e altre forme di tratta di esseri umani(</w:t>
      </w:r>
      <w:hyperlink w:anchor="bookmark17" w:tooltip="Current Document">
        <w:r>
          <w:rPr>
            <w:vertAlign w:val="superscript"/>
          </w:rPr>
          <w:footnoteReference w:id="11"/>
        </w:r>
        <w:r>
          <w:t>)</w:t>
        </w:r>
      </w:hyperlink>
    </w:p>
    <w:p w:rsidR="00726BBD" w:rsidRDefault="004D68C3">
      <w:pPr>
        <w:pStyle w:val="Bodytext20"/>
        <w:shd w:val="clear" w:color="auto" w:fill="auto"/>
        <w:jc w:val="both"/>
      </w:pPr>
      <w:r>
        <w:t>CODICE</w:t>
      </w:r>
    </w:p>
    <w:p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rsidR="00342168" w:rsidRDefault="00342168">
                            <w:pPr>
                              <w:pStyle w:val="Bodytext50"/>
                              <w:shd w:val="clear" w:color="auto" w:fill="auto"/>
                              <w:jc w:val="both"/>
                            </w:pPr>
                            <w:bookmarkStart w:id="12" w:name="bookmark12"/>
                            <w:r>
                              <w:t>(10)</w:t>
                            </w:r>
                            <w:bookmarkEnd w:id="12"/>
                          </w:p>
                          <w:p w:rsidR="00342168" w:rsidRDefault="00342168">
                            <w:pPr>
                              <w:pStyle w:val="Bodytext50"/>
                              <w:shd w:val="clear" w:color="auto" w:fill="auto"/>
                              <w:spacing w:after="440"/>
                              <w:jc w:val="both"/>
                            </w:pPr>
                            <w:bookmarkStart w:id="13" w:name="bookmark13"/>
                            <w:r>
                              <w:t>(11)</w:t>
                            </w:r>
                            <w:bookmarkEnd w:id="13"/>
                          </w:p>
                          <w:p w:rsidR="00342168" w:rsidRDefault="00342168">
                            <w:pPr>
                              <w:pStyle w:val="Bodytext50"/>
                              <w:shd w:val="clear" w:color="auto" w:fill="auto"/>
                              <w:spacing w:after="0"/>
                              <w:jc w:val="both"/>
                            </w:pPr>
                            <w:bookmarkStart w:id="14" w:name="bookmark14"/>
                            <w:r>
                              <w:t>(12 )</w:t>
                            </w:r>
                            <w:bookmarkEnd w:id="14"/>
                          </w:p>
                          <w:p w:rsidR="00342168" w:rsidRDefault="00342168">
                            <w:pPr>
                              <w:pStyle w:val="Bodytext50"/>
                              <w:shd w:val="clear" w:color="auto" w:fill="auto"/>
                              <w:jc w:val="both"/>
                            </w:pPr>
                            <w:bookmarkStart w:id="15" w:name="bookmark15"/>
                            <w:r>
                              <w:t>(13)</w:t>
                            </w:r>
                            <w:bookmarkEnd w:id="15"/>
                          </w:p>
                          <w:p w:rsidR="00342168" w:rsidRDefault="00342168">
                            <w:pPr>
                              <w:pStyle w:val="Bodytext50"/>
                              <w:shd w:val="clear" w:color="auto" w:fill="auto"/>
                              <w:jc w:val="both"/>
                            </w:pPr>
                            <w:bookmarkStart w:id="16" w:name="bookmark16"/>
                            <w:r>
                              <w:t>(14)</w:t>
                            </w:r>
                            <w:bookmarkEnd w:id="16"/>
                          </w:p>
                          <w:p w:rsidR="00342168" w:rsidRDefault="00342168">
                            <w:pPr>
                              <w:pStyle w:val="Bodytext50"/>
                              <w:shd w:val="clear" w:color="auto" w:fill="auto"/>
                              <w:jc w:val="both"/>
                            </w:pPr>
                            <w:bookmarkStart w:id="17" w:name="bookmark17"/>
                            <w:r>
                              <w:t>(15)</w:t>
                            </w:r>
                            <w:bookmarkEnd w:id="17"/>
                          </w:p>
                          <w:p w:rsidR="00342168" w:rsidRDefault="00342168">
                            <w:pPr>
                              <w:pStyle w:val="Bodytext50"/>
                              <w:shd w:val="clear" w:color="auto" w:fill="auto"/>
                              <w:spacing w:after="0"/>
                              <w:jc w:val="both"/>
                            </w:pPr>
                            <w:bookmarkStart w:id="18" w:name="bookmark18"/>
                            <w:r>
                              <w:t>(16)</w:t>
                            </w:r>
                            <w:bookmarkEnd w:id="18"/>
                          </w:p>
                          <w:p w:rsidR="00342168" w:rsidRDefault="00342168">
                            <w:pPr>
                              <w:pStyle w:val="Bodytext50"/>
                              <w:shd w:val="clear" w:color="auto" w:fill="auto"/>
                              <w:jc w:val="both"/>
                            </w:pPr>
                            <w:bookmarkStart w:id="19" w:name="bookmark19"/>
                            <w:r>
                              <w:t>(17)</w:t>
                            </w:r>
                            <w:bookmarkEnd w:id="19"/>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2.5pt;margin-top:353pt;width:10.8pt;height:103.9pt;z-index:125829378;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" filled="f" stroked="f">
                <v:textbox inset="0,0,0,0">
                  <w:txbxContent>
                    <w:p w:rsidR="00342168" w:rsidRDefault="00342168">
                      <w:pPr>
                        <w:pStyle w:val="Bodytext50"/>
                        <w:shd w:val="clear" w:color="auto" w:fill="auto"/>
                        <w:jc w:val="both"/>
                      </w:pPr>
                      <w:bookmarkStart w:id="20" w:name="bookmark12"/>
                      <w:r>
                        <w:t>(10)</w:t>
                      </w:r>
                      <w:bookmarkEnd w:id="20"/>
                    </w:p>
                    <w:p w:rsidR="00342168" w:rsidRDefault="00342168">
                      <w:pPr>
                        <w:pStyle w:val="Bodytext50"/>
                        <w:shd w:val="clear" w:color="auto" w:fill="auto"/>
                        <w:spacing w:after="440"/>
                        <w:jc w:val="both"/>
                      </w:pPr>
                      <w:bookmarkStart w:id="21" w:name="bookmark13"/>
                      <w:r>
                        <w:t>(11)</w:t>
                      </w:r>
                      <w:bookmarkEnd w:id="21"/>
                    </w:p>
                    <w:p w:rsidR="00342168" w:rsidRDefault="00342168">
                      <w:pPr>
                        <w:pStyle w:val="Bodytext50"/>
                        <w:shd w:val="clear" w:color="auto" w:fill="auto"/>
                        <w:spacing w:after="0"/>
                        <w:jc w:val="both"/>
                      </w:pPr>
                      <w:bookmarkStart w:id="22" w:name="bookmark14"/>
                      <w:r>
                        <w:t>(12 )</w:t>
                      </w:r>
                      <w:bookmarkEnd w:id="22"/>
                    </w:p>
                    <w:p w:rsidR="00342168" w:rsidRDefault="00342168">
                      <w:pPr>
                        <w:pStyle w:val="Bodytext50"/>
                        <w:shd w:val="clear" w:color="auto" w:fill="auto"/>
                        <w:jc w:val="both"/>
                      </w:pPr>
                      <w:bookmarkStart w:id="23" w:name="bookmark15"/>
                      <w:r>
                        <w:t>(13)</w:t>
                      </w:r>
                      <w:bookmarkEnd w:id="23"/>
                    </w:p>
                    <w:p w:rsidR="00342168" w:rsidRDefault="00342168">
                      <w:pPr>
                        <w:pStyle w:val="Bodytext50"/>
                        <w:shd w:val="clear" w:color="auto" w:fill="auto"/>
                        <w:jc w:val="both"/>
                      </w:pPr>
                      <w:bookmarkStart w:id="24" w:name="bookmark16"/>
                      <w:r>
                        <w:t>(14)</w:t>
                      </w:r>
                      <w:bookmarkEnd w:id="24"/>
                    </w:p>
                    <w:p w:rsidR="00342168" w:rsidRDefault="00342168">
                      <w:pPr>
                        <w:pStyle w:val="Bodytext50"/>
                        <w:shd w:val="clear" w:color="auto" w:fill="auto"/>
                        <w:jc w:val="both"/>
                      </w:pPr>
                      <w:bookmarkStart w:id="25" w:name="bookmark17"/>
                      <w:r>
                        <w:t>(15)</w:t>
                      </w:r>
                      <w:bookmarkEnd w:id="25"/>
                    </w:p>
                    <w:p w:rsidR="00342168" w:rsidRDefault="00342168">
                      <w:pPr>
                        <w:pStyle w:val="Bodytext50"/>
                        <w:shd w:val="clear" w:color="auto" w:fill="auto"/>
                        <w:spacing w:after="0"/>
                        <w:jc w:val="both"/>
                      </w:pPr>
                      <w:bookmarkStart w:id="26" w:name="bookmark18"/>
                      <w:r>
                        <w:t>(16)</w:t>
                      </w:r>
                      <w:bookmarkEnd w:id="26"/>
                    </w:p>
                    <w:p w:rsidR="00342168" w:rsidRDefault="00342168">
                      <w:pPr>
                        <w:pStyle w:val="Bodytext50"/>
                        <w:shd w:val="clear" w:color="auto" w:fill="auto"/>
                        <w:jc w:val="both"/>
                      </w:pPr>
                      <w:bookmarkStart w:id="27" w:name="bookmark19"/>
                      <w:r>
                        <w:t>(17)</w:t>
                      </w:r>
                      <w:bookmarkEnd w:id="27"/>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677"/>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pPr>
            <w:r>
              <w:rPr>
                <w:b/>
                <w:bCs/>
              </w:rPr>
              <w:t>Risposta:</w:t>
            </w:r>
          </w:p>
        </w:tc>
      </w:tr>
      <w:tr w:rsidR="00726BBD">
        <w:trPr>
          <w:trHeight w:hRule="exact" w:val="2491"/>
          <w:jc w:val="center"/>
        </w:trPr>
        <w:tc>
          <w:tcPr>
            <w:tcW w:w="4531" w:type="dxa"/>
            <w:tcBorders>
              <w:top w:val="single" w:sz="4" w:space="0" w:color="auto"/>
              <w:left w:val="single" w:sz="4" w:space="0" w:color="auto"/>
            </w:tcBorders>
            <w:shd w:val="clear" w:color="auto" w:fill="FFFFFF"/>
          </w:tcPr>
          <w:p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38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rsidR="00726BBD" w:rsidRDefault="004D68C3">
            <w:pPr>
              <w:pStyle w:val="Other0"/>
              <w:numPr>
                <w:ilvl w:val="0"/>
                <w:numId w:val="4"/>
              </w:numPr>
              <w:shd w:val="clear" w:color="auto" w:fill="auto"/>
              <w:tabs>
                <w:tab w:val="left" w:pos="158"/>
              </w:tabs>
              <w:spacing w:after="280"/>
              <w:jc w:val="both"/>
            </w:pPr>
            <w:r>
              <w:t>dati identificativi delle persone condannate [ ];</w:t>
            </w:r>
          </w:p>
          <w:p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rsidR="00726BBD" w:rsidRDefault="004D68C3">
            <w:pPr>
              <w:pStyle w:val="Other0"/>
              <w:numPr>
                <w:ilvl w:val="0"/>
                <w:numId w:val="5"/>
              </w:numPr>
              <w:shd w:val="clear" w:color="auto" w:fill="auto"/>
              <w:tabs>
                <w:tab w:val="left" w:pos="168"/>
                <w:tab w:val="left" w:pos="4142"/>
              </w:tabs>
              <w:spacing w:after="300"/>
            </w:pPr>
            <w:r>
              <w:t>Data:[ ], durata [ ], lettera comma 1, articolo 80 [ ], motivi:[</w:t>
            </w:r>
            <w:r>
              <w:tab/>
              <w:t>]</w:t>
            </w:r>
          </w:p>
          <w:p w:rsidR="00726BBD" w:rsidRDefault="004D68C3">
            <w:pPr>
              <w:pStyle w:val="Other0"/>
              <w:numPr>
                <w:ilvl w:val="0"/>
                <w:numId w:val="5"/>
              </w:numPr>
              <w:shd w:val="clear" w:color="auto" w:fill="auto"/>
              <w:tabs>
                <w:tab w:val="left" w:pos="163"/>
                <w:tab w:val="right" w:leader="dot" w:pos="504"/>
              </w:tabs>
              <w:spacing w:after="240"/>
            </w:pPr>
            <w:r>
              <w:t>[</w:t>
            </w:r>
            <w:r>
              <w:tab/>
              <w:t>]</w:t>
            </w:r>
          </w:p>
          <w:p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773"/>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lastRenderedPageBreak/>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20"/>
            </w:pPr>
            <w:r>
              <w:rPr>
                <w:b/>
                <w:bCs/>
              </w:rPr>
              <w:t>In caso affermativo</w:t>
            </w:r>
            <w:r>
              <w:t>, indicare:</w:t>
            </w:r>
          </w:p>
          <w:p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rsidR="00726BBD" w:rsidRDefault="004D68C3">
            <w:pPr>
              <w:pStyle w:val="Other0"/>
              <w:numPr>
                <w:ilvl w:val="0"/>
                <w:numId w:val="7"/>
              </w:numPr>
              <w:shd w:val="clear" w:color="auto" w:fill="auto"/>
              <w:tabs>
                <w:tab w:val="left" w:pos="307"/>
              </w:tabs>
              <w:spacing w:after="120"/>
            </w:pPr>
            <w:r>
              <w:t>hanno risarcito interamente il danno?</w:t>
            </w:r>
          </w:p>
          <w:p w:rsidR="00726BBD" w:rsidRDefault="004D68C3">
            <w:pPr>
              <w:pStyle w:val="Other0"/>
              <w:numPr>
                <w:ilvl w:val="0"/>
                <w:numId w:val="7"/>
              </w:numPr>
              <w:shd w:val="clear" w:color="auto" w:fill="auto"/>
              <w:tabs>
                <w:tab w:val="left" w:pos="302"/>
              </w:tabs>
              <w:spacing w:after="400"/>
            </w:pPr>
            <w:r>
              <w:t>si sono impegnati formalmente a risarcire il danno?</w:t>
            </w:r>
          </w:p>
          <w:p w:rsidR="00726BBD" w:rsidRDefault="004D68C3">
            <w:pPr>
              <w:pStyle w:val="Other0"/>
              <w:numPr>
                <w:ilvl w:val="0"/>
                <w:numId w:val="6"/>
              </w:numPr>
              <w:shd w:val="clear" w:color="auto" w:fill="auto"/>
              <w:tabs>
                <w:tab w:val="left" w:pos="312"/>
              </w:tabs>
              <w:spacing w:after="680"/>
            </w:pPr>
            <w:r>
              <w:t>per le ipotesi 1) e 2 l'operatore economico ha adottato misure di carattere tecnico o organizzativo e relativi al personale idonei a prevenire ulteriori illeciti o reati ?</w:t>
            </w:r>
          </w:p>
          <w:p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 ] No</w:t>
            </w:r>
          </w:p>
          <w:p w:rsidR="00726BBD" w:rsidRDefault="004D68C3">
            <w:pPr>
              <w:pStyle w:val="Other0"/>
              <w:shd w:val="clear" w:color="auto" w:fill="auto"/>
              <w:spacing w:after="7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40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114"/>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rsidR="00726BBD" w:rsidRDefault="004D68C3">
            <w:pPr>
              <w:pStyle w:val="Other0"/>
              <w:shd w:val="clear" w:color="auto" w:fill="auto"/>
              <w:tabs>
                <w:tab w:val="left" w:leader="dot" w:pos="480"/>
              </w:tabs>
              <w:spacing w:after="340"/>
            </w:pPr>
            <w:r>
              <w:t>[</w:t>
            </w:r>
            <w:r>
              <w:tab/>
              <w:t>]</w:t>
            </w:r>
          </w:p>
        </w:tc>
      </w:tr>
    </w:tbl>
    <w:p w:rsidR="00726BBD" w:rsidRDefault="00726BBD">
      <w:pPr>
        <w:spacing w:after="359" w:line="1" w:lineRule="exact"/>
      </w:pPr>
    </w:p>
    <w:p w:rsidR="00726BBD" w:rsidRDefault="00726BBD">
      <w:pPr>
        <w:spacing w:line="1" w:lineRule="exact"/>
      </w:pPr>
    </w:p>
    <w:p w:rsidR="00726BBD" w:rsidRDefault="004D68C3">
      <w:pPr>
        <w:pStyle w:val="Tablecaption0"/>
        <w:shd w:val="clear" w:color="auto" w:fill="auto"/>
        <w:ind w:left="2002"/>
        <w:rPr>
          <w:sz w:val="14"/>
          <w:szCs w:val="14"/>
        </w:rPr>
      </w:pPr>
      <w:r>
        <w:rPr>
          <w:sz w:val="14"/>
          <w:szCs w:val="14"/>
          <w:lang w:val="en-US"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trPr>
          <w:trHeight w:hRule="exact" w:val="600"/>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114"/>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480"/>
          <w:jc w:val="center"/>
        </w:trPr>
        <w:tc>
          <w:tcPr>
            <w:tcW w:w="4647" w:type="dxa"/>
            <w:gridSpan w:val="2"/>
            <w:tcBorders>
              <w:top w:val="single" w:sz="4" w:space="0" w:color="auto"/>
              <w:left w:val="single" w:sz="4" w:space="0" w:color="auto"/>
            </w:tcBorders>
            <w:shd w:val="clear" w:color="auto" w:fill="FFFFFF"/>
            <w:vAlign w:val="bottom"/>
          </w:tcPr>
          <w:p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Contributi previdenziali</w:t>
            </w:r>
          </w:p>
        </w:tc>
      </w:tr>
      <w:tr w:rsidR="00726BBD">
        <w:trPr>
          <w:trHeight w:hRule="exact" w:val="677"/>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trPr>
          <w:trHeight w:hRule="exact" w:val="398"/>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trPr>
          <w:trHeight w:hRule="exact" w:val="461"/>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89"/>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r>
      <w:tr w:rsidR="00726BBD">
        <w:trPr>
          <w:trHeight w:hRule="exact" w:val="293"/>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rsidR="00726BBD" w:rsidRDefault="004D68C3">
            <w:pPr>
              <w:pStyle w:val="Other0"/>
              <w:shd w:val="clear" w:color="auto" w:fill="auto"/>
              <w:tabs>
                <w:tab w:val="left" w:pos="264"/>
              </w:tabs>
              <w:rPr>
                <w:sz w:val="15"/>
                <w:szCs w:val="15"/>
              </w:rPr>
            </w:pPr>
            <w:r>
              <w:rPr>
                <w:sz w:val="15"/>
                <w:szCs w:val="15"/>
              </w:rPr>
              <w:t>-</w:t>
            </w:r>
            <w:r>
              <w:rPr>
                <w:sz w:val="15"/>
                <w:szCs w:val="15"/>
              </w:rPr>
              <w:tab/>
              <w:t>[ ] Sì [ ] No</w:t>
            </w:r>
          </w:p>
        </w:tc>
        <w:tc>
          <w:tcPr>
            <w:tcW w:w="2333"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pos="259"/>
              </w:tabs>
              <w:rPr>
                <w:sz w:val="15"/>
                <w:szCs w:val="15"/>
              </w:rPr>
            </w:pPr>
            <w:r>
              <w:rPr>
                <w:sz w:val="15"/>
                <w:szCs w:val="15"/>
              </w:rPr>
              <w:t>-</w:t>
            </w:r>
            <w:r>
              <w:rPr>
                <w:sz w:val="15"/>
                <w:szCs w:val="15"/>
              </w:rPr>
              <w:tab/>
              <w:t>[ ] Sì [ ] No</w:t>
            </w:r>
          </w:p>
        </w:tc>
      </w:tr>
      <w:tr w:rsidR="00726BBD">
        <w:trPr>
          <w:trHeight w:hRule="exact" w:val="187"/>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293"/>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val="restart"/>
            <w:shd w:val="clear" w:color="auto" w:fill="FFFFFF"/>
            <w:vAlign w:val="bottom"/>
          </w:tcPr>
          <w:p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466"/>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shd w:val="clear" w:color="auto" w:fill="FFFFFF"/>
            <w:vAlign w:val="bottom"/>
          </w:tcPr>
          <w:p w:rsidR="00726BBD" w:rsidRDefault="00726BBD"/>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trPr>
          <w:trHeight w:hRule="exact" w:val="346"/>
          <w:jc w:val="center"/>
        </w:trPr>
        <w:tc>
          <w:tcPr>
            <w:tcW w:w="298"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c>
          <w:tcPr>
            <w:tcW w:w="2333" w:type="dxa"/>
            <w:tcBorders>
              <w:left w:val="single" w:sz="4" w:space="0" w:color="auto"/>
              <w:bottom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trPr>
          <w:trHeight w:hRule="exact" w:val="1992"/>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60" w:firstLine="20"/>
              <w:jc w:val="both"/>
              <w:rPr>
                <w:sz w:val="15"/>
                <w:szCs w:val="15"/>
              </w:rPr>
            </w:pPr>
            <w:r>
              <w:rPr>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ind w:firstLine="140"/>
              <w:rPr>
                <w:sz w:val="15"/>
                <w:szCs w:val="15"/>
              </w:rPr>
            </w:pPr>
            <w:r>
              <w:rPr>
                <w:color w:val="00000A"/>
                <w:sz w:val="15"/>
                <w:szCs w:val="15"/>
              </w:rPr>
              <w:t>(indirizzo web, autorità o organismo di emanazione, riferimento preciso della documentazione)(</w:t>
            </w:r>
            <w:hyperlink w:anchor="bookmark27" w:tooltip="Current Document">
              <w:r>
                <w:rPr>
                  <w:color w:val="00000A"/>
                  <w:sz w:val="15"/>
                  <w:szCs w:val="15"/>
                  <w:vertAlign w:val="superscript"/>
                </w:rPr>
                <w:t>19</w:t>
              </w:r>
            </w:hyperlink>
            <w:r>
              <w:rPr>
                <w:color w:val="00000A"/>
                <w:sz w:val="15"/>
                <w:szCs w:val="15"/>
              </w:rPr>
              <w:t>):</w:t>
            </w:r>
          </w:p>
          <w:p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pStyle w:val="Tablecaption0"/>
        <w:shd w:val="clear" w:color="auto" w:fill="auto"/>
        <w:ind w:left="1320"/>
        <w:rPr>
          <w:sz w:val="15"/>
          <w:szCs w:val="15"/>
        </w:rPr>
      </w:pPr>
      <w:r>
        <w:rPr>
          <w:sz w:val="15"/>
          <w:szCs w:val="15"/>
          <w:lang w:val="en-US" w:eastAsia="en-US" w:bidi="en-US"/>
        </w:rPr>
        <w:t>C: MOTIVI LEGATI A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rsidR="00726BBD" w:rsidRDefault="00726BBD">
      <w:pPr>
        <w:spacing w:after="339" w:line="1" w:lineRule="exact"/>
      </w:pPr>
    </w:p>
    <w:p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18"/>
          <w:jc w:val="center"/>
        </w:trPr>
        <w:tc>
          <w:tcPr>
            <w:tcW w:w="4646"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lett. </w:t>
            </w:r>
            <w:r>
              <w:rPr>
                <w:i/>
                <w:iCs/>
                <w:sz w:val="15"/>
                <w:szCs w:val="15"/>
              </w:rPr>
              <w:t>a),</w:t>
            </w:r>
            <w:r>
              <w:rPr>
                <w:sz w:val="15"/>
                <w:szCs w:val="15"/>
              </w:rPr>
              <w:t xml:space="preserve"> del Codice ?</w:t>
            </w:r>
          </w:p>
          <w:p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rsidR="00726BBD" w:rsidRDefault="004D68C3">
            <w:pPr>
              <w:pStyle w:val="Other0"/>
              <w:shd w:val="clear" w:color="auto" w:fill="auto"/>
              <w:spacing w:after="160"/>
            </w:pPr>
            <w:r>
              <w:rPr>
                <w:b/>
                <w:bCs/>
              </w:rPr>
              <w:t>In caso affermativo</w:t>
            </w:r>
            <w:r>
              <w:t>, indicare:</w:t>
            </w:r>
          </w:p>
          <w:p w:rsidR="00726BBD" w:rsidRDefault="004D68C3">
            <w:pPr>
              <w:pStyle w:val="Other0"/>
              <w:numPr>
                <w:ilvl w:val="0"/>
                <w:numId w:val="9"/>
              </w:numPr>
              <w:shd w:val="clear" w:color="auto" w:fill="auto"/>
              <w:tabs>
                <w:tab w:val="left" w:pos="158"/>
              </w:tabs>
            </w:pPr>
            <w:r>
              <w:t>L'operatore economico</w:t>
            </w:r>
          </w:p>
          <w:p w:rsidR="00726BBD" w:rsidRDefault="004D68C3">
            <w:pPr>
              <w:pStyle w:val="Other0"/>
              <w:numPr>
                <w:ilvl w:val="0"/>
                <w:numId w:val="10"/>
              </w:numPr>
              <w:shd w:val="clear" w:color="auto" w:fill="auto"/>
              <w:tabs>
                <w:tab w:val="left" w:pos="254"/>
              </w:tabs>
            </w:pPr>
            <w:r>
              <w:t>ha risarcito interamente il danno?</w:t>
            </w:r>
          </w:p>
          <w:p w:rsidR="00726BBD" w:rsidRDefault="004D68C3">
            <w:pPr>
              <w:pStyle w:val="Other0"/>
              <w:numPr>
                <w:ilvl w:val="0"/>
                <w:numId w:val="10"/>
              </w:numPr>
              <w:shd w:val="clear" w:color="auto" w:fill="auto"/>
              <w:tabs>
                <w:tab w:val="left" w:pos="250"/>
              </w:tabs>
              <w:spacing w:after="160"/>
            </w:pPr>
            <w:r>
              <w:t>si è impegnato formalmente a risarcire il danno?</w:t>
            </w:r>
          </w:p>
          <w:p w:rsidR="00726BBD" w:rsidRDefault="004D68C3">
            <w:pPr>
              <w:pStyle w:val="Other0"/>
              <w:numPr>
                <w:ilvl w:val="0"/>
                <w:numId w:val="9"/>
              </w:numPr>
              <w:shd w:val="clear" w:color="auto" w:fill="auto"/>
              <w:tabs>
                <w:tab w:val="left" w:pos="312"/>
              </w:tabs>
              <w:spacing w:after="160"/>
            </w:pPr>
            <w:r>
              <w:t>l'operatore economico ha adottato misure di carattere tecnico o organizzativo e relativi al personale idonei a prevenire ulteriori illeciti o reati ?</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r w:rsidR="00726BBD">
        <w:trPr>
          <w:trHeight w:hRule="exact" w:val="4070"/>
          <w:jc w:val="center"/>
        </w:trPr>
        <w:tc>
          <w:tcPr>
            <w:tcW w:w="4646" w:type="dxa"/>
            <w:vMerge/>
            <w:tcBorders>
              <w:left w:val="single" w:sz="4" w:space="0" w:color="auto"/>
            </w:tcBorders>
            <w:shd w:val="clear" w:color="auto" w:fill="FFFFFF"/>
          </w:tcPr>
          <w:p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860" w:line="221" w:lineRule="auto"/>
              <w:rPr>
                <w:sz w:val="15"/>
                <w:szCs w:val="15"/>
              </w:rPr>
            </w:pPr>
            <w:r>
              <w:rPr>
                <w:sz w:val="15"/>
                <w:szCs w:val="15"/>
              </w:rP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lett. </w:t>
            </w:r>
            <w:r>
              <w:rPr>
                <w:i/>
                <w:iCs/>
              </w:rPr>
              <w:t>b),</w:t>
            </w:r>
            <w:r>
              <w:t xml:space="preserve"> del Codice:</w:t>
            </w:r>
          </w:p>
          <w:p w:rsidR="00726BBD" w:rsidRDefault="004D68C3">
            <w:pPr>
              <w:pStyle w:val="Other0"/>
              <w:shd w:val="clear" w:color="auto" w:fill="auto"/>
              <w:spacing w:after="140"/>
              <w:ind w:firstLine="240"/>
            </w:pPr>
            <w:r>
              <w:t>a) fallimento</w:t>
            </w:r>
          </w:p>
          <w:p w:rsidR="00726BBD" w:rsidRDefault="004D68C3">
            <w:pPr>
              <w:pStyle w:val="Other0"/>
              <w:shd w:val="clear" w:color="auto" w:fill="auto"/>
            </w:pPr>
            <w:r>
              <w:rPr>
                <w:b/>
                <w:bCs/>
              </w:rPr>
              <w:t>In caso affermativo:</w:t>
            </w:r>
          </w:p>
          <w:p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 ?</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300" w:line="276" w:lineRule="auto"/>
            </w:pPr>
            <w:r>
              <w:t>[ ] Sì [ ] No</w:t>
            </w:r>
          </w:p>
          <w:p w:rsidR="00726BBD" w:rsidRDefault="004D68C3">
            <w:pPr>
              <w:pStyle w:val="Other0"/>
              <w:shd w:val="clear" w:color="auto" w:fill="auto"/>
              <w:spacing w:after="120" w:line="276" w:lineRule="auto"/>
            </w:pPr>
            <w:r>
              <w:t>[ ] Sì [ ] No</w:t>
            </w:r>
          </w:p>
          <w:p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rsidR="00726BBD" w:rsidRDefault="004D68C3">
      <w:pPr>
        <w:pStyle w:val="Tablecaption0"/>
        <w:numPr>
          <w:ilvl w:val="0"/>
          <w:numId w:val="8"/>
        </w:numPr>
        <w:shd w:val="clear" w:color="auto" w:fill="auto"/>
        <w:tabs>
          <w:tab w:val="left" w:pos="283"/>
        </w:tabs>
        <w:jc w:val="both"/>
      </w:pPr>
      <w:bookmarkStart w:id="29" w:name="bookmark27"/>
      <w:bookmarkStart w:id="30" w:name="bookmark28"/>
      <w:r>
        <w:t>Ripetere tante volte quanto necessario.</w:t>
      </w:r>
      <w:bookmarkEnd w:id="29"/>
      <w:bookmarkEnd w:id="30"/>
    </w:p>
    <w:p w:rsidR="00726BBD" w:rsidRDefault="004D68C3">
      <w:pPr>
        <w:pStyle w:val="Tablecaption0"/>
        <w:numPr>
          <w:ilvl w:val="0"/>
          <w:numId w:val="8"/>
        </w:numPr>
        <w:shd w:val="clear" w:color="auto" w:fill="auto"/>
        <w:tabs>
          <w:tab w:val="left" w:pos="283"/>
        </w:tabs>
        <w:jc w:val="both"/>
      </w:pPr>
      <w:bookmarkStart w:id="31" w:name="bookmark29"/>
      <w:r>
        <w:t>Cfr. articolo 57, paragrafo 4, della direttiva 2014/24/UE.</w:t>
      </w:r>
      <w:bookmarkEnd w:id="31"/>
    </w:p>
    <w:p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29"/>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lastRenderedPageBreak/>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pPr>
            <w:r>
              <w:t>[ ] Sì[] No</w:t>
            </w:r>
          </w:p>
          <w:p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trPr>
          <w:trHeight w:hRule="exact" w:val="40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17"/>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02"/>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245"/>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dell' articolo 110, comma 3, lett. </w:t>
            </w:r>
            <w:r>
              <w:rPr>
                <w:i/>
                <w:iCs/>
              </w:rPr>
              <w:t>a</w:t>
            </w:r>
            <w:r>
              <w:t>) del Codice?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before="80"/>
            </w:pPr>
            <w:r>
              <w:t>[ ] Sì [ ] No</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86"/>
          <w:jc w:val="center"/>
        </w:trPr>
        <w:tc>
          <w:tcPr>
            <w:tcW w:w="4646" w:type="dxa"/>
            <w:tcBorders>
              <w:left w:val="single" w:sz="4" w:space="0" w:color="auto"/>
            </w:tcBorders>
            <w:shd w:val="clear" w:color="auto" w:fill="FFFFFF"/>
          </w:tcPr>
          <w:p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60" w:line="286" w:lineRule="auto"/>
            </w:pPr>
            <w:r>
              <w:t>[ ] Sì[] No</w:t>
            </w:r>
          </w:p>
          <w:p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trPr>
          <w:trHeight w:hRule="exact" w:val="61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lett.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614"/>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trPr>
          <w:trHeight w:hRule="exact" w:val="974"/>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23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54"/>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pPr>
            <w:r>
              <w:t>[ ] Sì [ ] No</w:t>
            </w:r>
          </w:p>
        </w:tc>
      </w:tr>
      <w:tr w:rsidR="00726BBD">
        <w:trPr>
          <w:trHeight w:hRule="exact" w:val="29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3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88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reati ?</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4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trPr>
          <w:trHeight w:hRule="exact" w:val="79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L'operatore economico è a conoscenza di qualsiasi conflitto di interessi(</w:t>
            </w:r>
            <w:hyperlink w:anchor="bookmark31" w:tooltip="Current Document">
              <w:r>
                <w:rPr>
                  <w:b/>
                  <w:bCs/>
                  <w:color w:val="00000A"/>
                  <w:sz w:val="15"/>
                  <w:szCs w:val="15"/>
                  <w:vertAlign w:val="superscript"/>
                </w:rPr>
                <w:t>23</w:t>
              </w:r>
            </w:hyperlink>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lett.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61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trPr>
          <w:trHeight w:hRule="exact" w:val="112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lett.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322"/>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4646" w:type="dxa"/>
            <w:tcBorders>
              <w:left w:val="single" w:sz="4" w:space="0" w:color="auto"/>
            </w:tcBorders>
            <w:shd w:val="clear" w:color="auto" w:fill="FFFFFF"/>
          </w:tcPr>
          <w:p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trPr>
          <w:trHeight w:hRule="exact" w:val="37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3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sz w:val="15"/>
                <w:szCs w:val="15"/>
              </w:rPr>
              <w:t>[ ] Sì [ ] No</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bl>
    <w:p w:rsidR="00726BBD" w:rsidRDefault="004D68C3">
      <w:pPr>
        <w:pStyle w:val="Tablecaption0"/>
        <w:numPr>
          <w:ilvl w:val="0"/>
          <w:numId w:val="11"/>
        </w:numPr>
        <w:shd w:val="clear" w:color="auto" w:fill="auto"/>
        <w:tabs>
          <w:tab w:val="left" w:pos="370"/>
        </w:tabs>
        <w:ind w:left="86"/>
      </w:pPr>
      <w:bookmarkStart w:id="32" w:name="bookmark30"/>
      <w:bookmarkStart w:id="33" w:name="bookmark31"/>
      <w:r>
        <w:rPr>
          <w:lang w:val="en-US" w:eastAsia="en-US" w:bidi="en-US"/>
        </w:rPr>
        <w:t>Cfr., ove applicabile, il diritto nazionale, l'avviso o bando pertinente o i documenti di gara.</w:t>
      </w:r>
      <w:bookmarkEnd w:id="32"/>
      <w:bookmarkEnd w:id="33"/>
    </w:p>
    <w:p w:rsidR="00726BBD" w:rsidRDefault="004D68C3">
      <w:pPr>
        <w:pStyle w:val="Tablecaption0"/>
        <w:numPr>
          <w:ilvl w:val="0"/>
          <w:numId w:val="11"/>
        </w:numPr>
        <w:shd w:val="clear" w:color="auto" w:fill="auto"/>
        <w:tabs>
          <w:tab w:val="left" w:pos="370"/>
        </w:tabs>
        <w:ind w:left="86"/>
      </w:pPr>
      <w:r>
        <w:rPr>
          <w:b/>
          <w:bCs/>
          <w:lang w:val="en-US" w:eastAsia="en-US" w:bidi="en-US"/>
        </w:rPr>
        <w:t>Come indicato nel diritto nazionale, nell'avviso o bando pertinente o nei documenti di gara.</w:t>
      </w:r>
      <w:r>
        <w:br w:type="page"/>
      </w:r>
    </w:p>
    <w:p w:rsidR="00726BBD" w:rsidRDefault="004D68C3">
      <w:pPr>
        <w:pStyle w:val="Bodytext20"/>
        <w:shd w:val="clear" w:color="auto" w:fill="auto"/>
        <w:spacing w:after="360"/>
        <w:jc w:val="center"/>
        <w:rPr>
          <w:sz w:val="15"/>
          <w:szCs w:val="15"/>
        </w:rPr>
      </w:pPr>
      <w:r>
        <w:rPr>
          <w:color w:val="00000A"/>
          <w:sz w:val="15"/>
          <w:szCs w:val="15"/>
          <w:lang w:val="en-US" w:eastAsia="en-US" w:bidi="en-US"/>
        </w:rPr>
        <w:lastRenderedPageBreak/>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6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lett. </w:t>
            </w:r>
            <w:r>
              <w:rPr>
                <w:i/>
                <w:iCs/>
                <w:sz w:val="15"/>
                <w:szCs w:val="15"/>
              </w:rPr>
              <w:t>f), g), h), i), l), m)</w:t>
            </w:r>
            <w:r>
              <w:rPr>
                <w:sz w:val="15"/>
                <w:szCs w:val="15"/>
              </w:rPr>
              <w:t xml:space="preserve"> del Codice e art. 53 comma 16-ter del D. Lgs. 165/2001</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b/>
                <w:bCs/>
                <w:color w:val="00000A"/>
                <w:sz w:val="15"/>
                <w:szCs w:val="15"/>
              </w:rPr>
              <w:t>Risposta:</w:t>
            </w:r>
          </w:p>
        </w:tc>
      </w:tr>
      <w:tr w:rsidR="00726BBD">
        <w:trPr>
          <w:trHeight w:hRule="exact" w:val="154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t>Sussistono a carico dell'operatore economico cause di decadenza, di sospensione o di divieto previste dal</w:t>
            </w:r>
            <w:hyperlink r:id="rId7" w:history="1">
              <w:r>
                <w:t>l'articolo 67 del decreto legislativo</w:t>
              </w:r>
            </w:hyperlink>
            <w:r>
              <w:t xml:space="preserve"> </w:t>
            </w:r>
            <w:hyperlink r:id="rId8" w:history="1">
              <w:r>
                <w:t xml:space="preserve">6 settembre 2011, n. 159 </w:t>
              </w:r>
            </w:hyperlink>
            <w:r>
              <w:t>o di un tentativo di infiltrazione mafiosa di cui al</w:t>
            </w:r>
            <w:hyperlink r:id="rId9" w:history="1">
              <w:r>
                <w:t xml:space="preserve">l'articolo 84, comma 4, del medesimo decreto, </w:t>
              </w:r>
            </w:hyperlink>
            <w:r>
              <w:t>fermo restando quanto previsto dagli</w:t>
            </w:r>
            <w:hyperlink r:id="rId10" w:history="1">
              <w:r>
                <w:t xml:space="preserve"> articoli 88, comma 4-bis, </w:t>
              </w:r>
            </w:hyperlink>
            <w:r>
              <w:t>e</w:t>
            </w:r>
            <w:hyperlink r:id="rId11" w:history="1">
              <w:r>
                <w:t xml:space="preserve"> 92, commi 2 e 3, del decreto</w:t>
              </w:r>
            </w:hyperlink>
            <w:r>
              <w:t xml:space="preserve"> </w:t>
            </w:r>
            <w:hyperlink r:id="rId12"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120"/>
            </w:pPr>
            <w:r>
              <w:rPr>
                <w:color w:val="00000A"/>
              </w:rPr>
              <w:t>[ ] Sì[] No</w:t>
            </w:r>
          </w:p>
          <w:p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trPr>
          <w:trHeight w:hRule="exact" w:val="355"/>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L'operatore economico si trova in una delle seguenti situazioni ?</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0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1. è stato soggetto alla sanzione interdittiva di cui al</w:t>
            </w:r>
            <w:hyperlink r:id="rId13" w:history="1">
              <w:r>
                <w:t>l'articolo 9,</w:t>
              </w:r>
            </w:hyperlink>
            <w:r>
              <w:t xml:space="preserve"> </w:t>
            </w:r>
            <w:hyperlink r:id="rId14" w:history="1">
              <w:r>
                <w:t xml:space="preserve">comma 2, lettera c) del decreto legislativo 8 giugno 2001, n. 231 </w:t>
              </w:r>
            </w:hyperlink>
            <w:r>
              <w:t>o ad altra sanzione che comporta il divieto di contrarre con la pubblica amministrazione, compresi i provvedimenti interdittivi di cui al</w:t>
            </w:r>
            <w:hyperlink r:id="rId15"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133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63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413"/>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In caso affermativo :</w:t>
            </w:r>
          </w:p>
          <w:p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221"/>
          <w:jc w:val="center"/>
        </w:trPr>
        <w:tc>
          <w:tcPr>
            <w:tcW w:w="4646" w:type="dxa"/>
            <w:tcBorders>
              <w:left w:val="single" w:sz="4" w:space="0" w:color="auto"/>
            </w:tcBorders>
            <w:shd w:val="clear" w:color="auto" w:fill="FFFFFF"/>
          </w:tcPr>
          <w:p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46"/>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 la violazione è stata rimossa ?</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77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1325"/>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4. è in regola con le norme che disciplinano il diritto al lavoro dei disabili di cui a</w:t>
            </w:r>
            <w:hyperlink r:id="rId16"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 ] No [ ] Non è tenuto alla disciplina legge 68/1999 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542"/>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Nel caso in cui l'operatore non è tenuto alla disciplina legge 68/1999 indicare le motivazioni:</w:t>
            </w:r>
          </w:p>
        </w:tc>
      </w:tr>
      <w:tr w:rsidR="00726BBD">
        <w:trPr>
          <w:trHeight w:hRule="exact" w:val="365"/>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2621"/>
                <w:tab w:val="right" w:leader="dot" w:pos="3298"/>
                <w:tab w:val="right" w:leader="dot" w:pos="3926"/>
              </w:tabs>
            </w:pPr>
            <w:r>
              <w:t>(numero dipendenti e/o altro ) [</w:t>
            </w:r>
            <w:r>
              <w:tab/>
              <w:t>][</w:t>
            </w:r>
            <w:r>
              <w:tab/>
              <w:t>][</w:t>
            </w:r>
            <w:r>
              <w:tab/>
              <w:t>]</w:t>
            </w:r>
          </w:p>
        </w:tc>
      </w:tr>
      <w:tr w:rsidR="00726BBD">
        <w:trPr>
          <w:trHeight w:hRule="exact" w:val="778"/>
          <w:jc w:val="center"/>
        </w:trPr>
        <w:tc>
          <w:tcPr>
            <w:tcW w:w="4646"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5. è stato vittima dei reati previsti e puniti dagli</w:t>
            </w:r>
            <w:hyperlink r:id="rId17" w:history="1">
              <w:r>
                <w:t xml:space="preserve"> articoli 317 </w:t>
              </w:r>
            </w:hyperlink>
            <w:r>
              <w:t>e</w:t>
            </w:r>
            <w:hyperlink r:id="rId18" w:history="1">
              <w:r>
                <w:t xml:space="preserve"> 629 del</w:t>
              </w:r>
            </w:hyperlink>
            <w:r>
              <w:t xml:space="preserve"> </w:t>
            </w:r>
            <w:hyperlink r:id="rId19"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40"/>
            </w:pPr>
            <w:r>
              <w:t>[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3072"/>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60"/>
            </w:pPr>
            <w:r>
              <w:lastRenderedPageBreak/>
              <w:t>In caso affermativo:</w:t>
            </w:r>
          </w:p>
          <w:p w:rsidR="00726BBD" w:rsidRDefault="004D68C3">
            <w:pPr>
              <w:pStyle w:val="Other0"/>
              <w:numPr>
                <w:ilvl w:val="0"/>
                <w:numId w:val="12"/>
              </w:numPr>
              <w:shd w:val="clear" w:color="auto" w:fill="auto"/>
              <w:tabs>
                <w:tab w:val="left" w:pos="91"/>
              </w:tabs>
              <w:spacing w:after="160"/>
            </w:pPr>
            <w:r>
              <w:t>ha denunciato i fatti all'autorità giudiziaria?</w:t>
            </w:r>
          </w:p>
          <w:p w:rsidR="00726BBD" w:rsidRDefault="004D68C3">
            <w:pPr>
              <w:pStyle w:val="Other0"/>
              <w:numPr>
                <w:ilvl w:val="0"/>
                <w:numId w:val="12"/>
              </w:numPr>
              <w:shd w:val="clear" w:color="auto" w:fill="auto"/>
              <w:tabs>
                <w:tab w:val="left" w:pos="115"/>
              </w:tabs>
            </w:pPr>
            <w:r>
              <w:t>ricorrono i casi previsti all'articolo 4, primo comma, della Legge 24</w:t>
            </w:r>
          </w:p>
          <w:p w:rsidR="00726BBD" w:rsidRDefault="004D68C3">
            <w:pPr>
              <w:pStyle w:val="Other0"/>
              <w:shd w:val="clear" w:color="auto" w:fill="auto"/>
              <w:spacing w:after="960"/>
              <w:ind w:firstLine="380"/>
            </w:pPr>
            <w:r>
              <w:t>novembre 1981, n. 689 (articolo 80, comma 5, lettera l) ?</w:t>
            </w:r>
          </w:p>
          <w:p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0" w:history="1">
              <w:r>
                <w:t>l'articolo 2359</w:t>
              </w:r>
            </w:hyperlink>
            <w:r>
              <w:t xml:space="preserve"> </w:t>
            </w:r>
            <w:hyperlink r:id="rId21"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No</w:t>
            </w:r>
          </w:p>
          <w:p w:rsidR="00726BBD" w:rsidRDefault="004D68C3">
            <w:pPr>
              <w:pStyle w:val="Other0"/>
              <w:shd w:val="clear" w:color="auto" w:fill="auto"/>
              <w:spacing w:after="12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rsidR="00726BBD" w:rsidRDefault="004D68C3">
            <w:pPr>
              <w:pStyle w:val="Other0"/>
              <w:shd w:val="clear" w:color="auto" w:fill="auto"/>
              <w:spacing w:after="200"/>
            </w:pPr>
            <w:r>
              <w:t>[ ] Sì [ ] No</w:t>
            </w:r>
          </w:p>
        </w:tc>
      </w:tr>
      <w:tr w:rsidR="00726BBD">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355"/>
              </w:tabs>
            </w:pPr>
            <w:r>
              <w:t>7.</w:t>
            </w:r>
            <w:r>
              <w:tab/>
              <w:t>L'operatore economico si trova nella condizione prevista dall'art.</w:t>
            </w:r>
          </w:p>
          <w:p w:rsidR="00726BBD" w:rsidRDefault="004D68C3">
            <w:pPr>
              <w:pStyle w:val="Other0"/>
              <w:shd w:val="clear" w:color="auto" w:fill="auto"/>
              <w:ind w:left="440"/>
            </w:pPr>
            <w:r>
              <w:t xml:space="preserve">53 comma 16-ter del D.Lgs. 165/2001 (pantouflage o </w:t>
            </w:r>
            <w:r>
              <w:rPr>
                <w:lang w:val="en-US" w:eastAsia="en-US" w:bidi="en-US"/>
              </w:rPr>
              <w:t xml:space="preserve">revolving door) </w:t>
            </w:r>
            <w:r>
              <w:t>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bl>
    <w:p w:rsidR="00726BBD" w:rsidRDefault="00726BBD">
      <w:pPr>
        <w:sectPr w:rsidR="00726BBD">
          <w:footerReference w:type="default" r:id="rId22"/>
          <w:pgSz w:w="12240" w:h="15840"/>
          <w:pgMar w:top="1423" w:right="837" w:bottom="1607" w:left="1559" w:header="995" w:footer="3" w:gutter="0"/>
          <w:pgNumType w:start="1"/>
          <w:cols w:space="720"/>
          <w:noEndnote/>
          <w:docGrid w:linePitch="360"/>
        </w:sectPr>
      </w:pPr>
    </w:p>
    <w:p w:rsidR="00726BBD" w:rsidRDefault="004D68C3">
      <w:pPr>
        <w:pStyle w:val="Bodytext30"/>
        <w:shd w:val="clear" w:color="auto" w:fill="auto"/>
        <w:spacing w:before="100" w:after="320"/>
      </w:pPr>
      <w:r>
        <w:rPr>
          <w:b w:val="0"/>
          <w:bCs w:val="0"/>
        </w:rPr>
        <w:lastRenderedPageBreak/>
        <w:t>Parte IV: Criteri di selezione</w:t>
      </w:r>
    </w:p>
    <w:p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a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trPr>
          <w:trHeight w:hRule="exact" w:val="427"/>
          <w:jc w:val="center"/>
        </w:trPr>
        <w:tc>
          <w:tcPr>
            <w:tcW w:w="461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bl>
    <w:p w:rsidR="00726BBD" w:rsidRDefault="00726BBD">
      <w:pPr>
        <w:spacing w:after="379" w:line="1" w:lineRule="exact"/>
      </w:pPr>
    </w:p>
    <w:p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40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400"/>
              <w:rPr>
                <w:sz w:val="15"/>
                <w:szCs w:val="15"/>
              </w:rPr>
            </w:pPr>
            <w:r>
              <w:rPr>
                <w:b/>
                <w:bCs/>
                <w:color w:val="00000A"/>
                <w:sz w:val="15"/>
                <w:szCs w:val="15"/>
              </w:rPr>
              <w:t>2) Per gli appalti di servizi:</w:t>
            </w:r>
          </w:p>
          <w:p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 Sì [ ] No</w:t>
            </w:r>
          </w:p>
          <w:p w:rsidR="00726BBD" w:rsidRDefault="004D68C3">
            <w:pPr>
              <w:pStyle w:val="Other0"/>
              <w:shd w:val="clear" w:color="auto" w:fill="auto"/>
              <w:spacing w:after="280"/>
              <w:rPr>
                <w:sz w:val="15"/>
                <w:szCs w:val="15"/>
              </w:rPr>
            </w:pPr>
            <w:r>
              <w:rPr>
                <w:color w:val="00000A"/>
                <w:sz w:val="15"/>
                <w:szCs w:val="15"/>
              </w:rPr>
              <w:t>In caso affermativo, specificare quale documentazione e se l'operatore economico ne dispone: [ ...] [ ] Sì [ ] No</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spacing w:line="1" w:lineRule="exact"/>
        <w:rPr>
          <w:sz w:val="2"/>
          <w:szCs w:val="2"/>
        </w:rPr>
      </w:pPr>
      <w:r>
        <w:br w:type="page"/>
      </w:r>
    </w:p>
    <w:p w:rsidR="00726BBD" w:rsidRDefault="004D68C3">
      <w:pPr>
        <w:pStyle w:val="Corpotesto"/>
        <w:shd w:val="clear" w:color="auto" w:fill="auto"/>
        <w:spacing w:after="140"/>
        <w:jc w:val="center"/>
        <w:rPr>
          <w:sz w:val="16"/>
          <w:szCs w:val="16"/>
        </w:rPr>
      </w:pPr>
      <w:r>
        <w:rPr>
          <w:i w:val="0"/>
          <w:iCs w:val="0"/>
          <w:lang w:val="en-US" w:eastAsia="en-US" w:bidi="en-US"/>
        </w:rPr>
        <w:lastRenderedPageBreak/>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r>
        <w:rPr>
          <w:i w:val="0"/>
          <w:iCs w:val="0"/>
          <w:color w:val="000000"/>
          <w:sz w:val="16"/>
          <w:szCs w:val="16"/>
          <w:lang w:val="en-US" w:eastAsia="en-US" w:bidi="en-US"/>
        </w:rPr>
        <w:t xml:space="preserve">Articolo 83, comma 1, lettera </w:t>
      </w:r>
      <w:r>
        <w:rPr>
          <w:color w:val="000000"/>
          <w:lang w:val="en-US" w:eastAsia="en-US" w:bidi="en-US"/>
        </w:rPr>
        <w:t>b)</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82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trPr>
          <w:trHeight w:hRule="exact" w:val="40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trPr>
          <w:trHeight w:hRule="exact" w:val="28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619"/>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82"/>
          <w:jc w:val="center"/>
        </w:trPr>
        <w:tc>
          <w:tcPr>
            <w:tcW w:w="4646" w:type="dxa"/>
            <w:tcBorders>
              <w:left w:val="single" w:sz="4" w:space="0" w:color="auto"/>
            </w:tcBorders>
            <w:shd w:val="clear" w:color="auto" w:fill="FFFFFF"/>
          </w:tcPr>
          <w:p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78"/>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[.jvaluta</w:t>
            </w:r>
          </w:p>
          <w:p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10"/>
          <w:jc w:val="center"/>
        </w:trPr>
        <w:tc>
          <w:tcPr>
            <w:tcW w:w="4646" w:type="dxa"/>
            <w:vMerge w:val="restart"/>
            <w:tcBorders>
              <w:left w:val="single" w:sz="4" w:space="0" w:color="auto"/>
            </w:tcBorders>
            <w:shd w:val="clear" w:color="auto" w:fill="FFFFFF"/>
          </w:tcPr>
          <w:p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835"/>
          <w:jc w:val="center"/>
        </w:trPr>
        <w:tc>
          <w:tcPr>
            <w:tcW w:w="4646" w:type="dxa"/>
            <w:vMerge/>
            <w:tcBorders>
              <w:left w:val="single" w:sz="4" w:space="0" w:color="auto"/>
            </w:tcBorders>
            <w:shd w:val="clear" w:color="auto" w:fill="FFFFFF"/>
          </w:tcPr>
          <w:p w:rsidR="00726BBD" w:rsidRDefault="00726BBD"/>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77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trPr>
          <w:trHeight w:hRule="exact" w:val="157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lett.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111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rsidR="00726BBD" w:rsidRDefault="004D68C3">
      <w:pPr>
        <w:pStyle w:val="Tablecaption0"/>
        <w:shd w:val="clear" w:color="auto" w:fill="auto"/>
        <w:ind w:left="86"/>
      </w:pPr>
      <w:bookmarkStart w:id="36" w:name="bookmark32"/>
      <w:bookmarkStart w:id="37" w:name="bookmark33"/>
      <w:bookmarkStart w:id="38" w:name="bookmark34"/>
      <w:bookmarkStart w:id="39"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6"/>
      <w:bookmarkEnd w:id="37"/>
      <w:bookmarkEnd w:id="38"/>
      <w:bookmarkEnd w:id="39"/>
    </w:p>
    <w:p w:rsidR="00726BBD" w:rsidRDefault="004D68C3">
      <w:pPr>
        <w:pStyle w:val="Tablecaption0"/>
        <w:shd w:val="clear" w:color="auto" w:fill="auto"/>
        <w:ind w:left="86"/>
      </w:pPr>
      <w:bookmarkStart w:id="40"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40"/>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lastRenderedPageBreak/>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pacing w:after="319" w:line="1" w:lineRule="exact"/>
      </w:pPr>
    </w:p>
    <w:p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(A</w:t>
      </w:r>
      <w:r>
        <w:rPr>
          <w:i w:val="0"/>
          <w:iCs w:val="0"/>
          <w:color w:val="000000"/>
          <w:sz w:val="16"/>
          <w:szCs w:val="16"/>
          <w:lang w:val="en-US" w:eastAsia="en-US" w:bidi="en-US"/>
        </w:rPr>
        <w:t xml:space="preserve">rticolo 83, comma 1, lettera </w:t>
      </w:r>
      <w:r>
        <w:rPr>
          <w:color w:val="000000"/>
          <w:lang w:val="en-US" w:eastAsia="en-US" w:bidi="en-US"/>
        </w:rPr>
        <w:t>c)</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trPr>
          <w:trHeight w:hRule="exact" w:val="427"/>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1579"/>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durante il periodo di riferimento(</w:t>
            </w:r>
            <w:hyperlink w:anchor="bookmark37" w:tooltip="Current Document">
              <w:r>
                <w:rPr>
                  <w:color w:val="00000A"/>
                  <w:sz w:val="15"/>
                  <w:szCs w:val="15"/>
                  <w:vertAlign w:val="superscript"/>
                </w:rPr>
                <w:t>31</w:t>
              </w:r>
            </w:hyperlink>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83"/>
          <w:jc w:val="center"/>
        </w:trPr>
        <w:tc>
          <w:tcPr>
            <w:tcW w:w="4656"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Indicare nell'elenco gli importi, le date e i destinatari, pubblici o privati(</w:t>
            </w:r>
            <w:hyperlink w:anchor="bookmark38" w:tooltip="Current Document">
              <w:r>
                <w:rPr>
                  <w:color w:val="00000A"/>
                  <w:vertAlign w:val="superscript"/>
                </w:rPr>
                <w:t>32</w:t>
              </w:r>
              <w:r>
                <w:rPr>
                  <w:color w:val="00000A"/>
                </w:rPr>
                <w:t>)</w:t>
              </w:r>
            </w:hyperlink>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trPr>
          <w:trHeight w:hRule="exact" w:val="42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tcPr>
          <w:p w:rsidR="00726BBD" w:rsidRDefault="00726BBD">
            <w:pPr>
              <w:rPr>
                <w:sz w:val="10"/>
                <w:szCs w:val="10"/>
              </w:rPr>
            </w:pPr>
          </w:p>
        </w:tc>
        <w:tc>
          <w:tcPr>
            <w:tcW w:w="936" w:type="dxa"/>
            <w:tcBorders>
              <w:top w:val="single" w:sz="4" w:space="0" w:color="auto"/>
              <w:left w:val="single" w:sz="4" w:space="0" w:color="auto"/>
            </w:tcBorders>
            <w:shd w:val="clear" w:color="auto" w:fill="FFFFFF"/>
          </w:tcPr>
          <w:p w:rsidR="00726BBD" w:rsidRDefault="00726BBD">
            <w:pPr>
              <w:rPr>
                <w:sz w:val="10"/>
                <w:szCs w:val="10"/>
              </w:rPr>
            </w:pPr>
          </w:p>
        </w:tc>
        <w:tc>
          <w:tcPr>
            <w:tcW w:w="725" w:type="dxa"/>
            <w:tcBorders>
              <w:top w:val="single" w:sz="4" w:space="0" w:color="auto"/>
              <w:left w:val="single" w:sz="4" w:space="0" w:color="auto"/>
            </w:tcBorders>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rsidR="00726BBD" w:rsidRDefault="00726BBD"/>
        </w:tc>
      </w:tr>
      <w:tr w:rsidR="00726BBD">
        <w:trPr>
          <w:trHeight w:hRule="exact" w:val="1406"/>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1920"/>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r>
              <w:rPr>
                <w:b/>
                <w:bCs/>
                <w:color w:val="00000A"/>
                <w:sz w:val="15"/>
                <w:szCs w:val="15"/>
              </w:rPr>
              <w:t>verifiche</w:t>
            </w:r>
            <w:r>
              <w:rPr>
                <w:color w:val="00000A"/>
                <w:sz w:val="15"/>
                <w:szCs w:val="15"/>
              </w:rPr>
              <w:t>(</w:t>
            </w:r>
            <w:hyperlink w:anchor="bookmark40" w:tooltip="Current Document">
              <w:r>
                <w:rPr>
                  <w:color w:val="00000A"/>
                  <w:sz w:val="15"/>
                  <w:szCs w:val="15"/>
                  <w:vertAlign w:val="superscript"/>
                </w:rPr>
                <w:t>34</w:t>
              </w:r>
            </w:hyperlink>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numPr>
          <w:ilvl w:val="0"/>
          <w:numId w:val="13"/>
        </w:numPr>
        <w:shd w:val="clear" w:color="auto" w:fill="auto"/>
        <w:tabs>
          <w:tab w:val="left" w:pos="336"/>
        </w:tabs>
        <w:ind w:left="86"/>
      </w:pPr>
      <w:bookmarkStart w:id="41" w:name="bookmark37"/>
      <w:bookmarkStart w:id="42"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41"/>
      <w:bookmarkEnd w:id="42"/>
    </w:p>
    <w:p w:rsidR="00726BBD" w:rsidRDefault="004D68C3">
      <w:pPr>
        <w:pStyle w:val="Tablecaption0"/>
        <w:numPr>
          <w:ilvl w:val="0"/>
          <w:numId w:val="13"/>
        </w:numPr>
        <w:shd w:val="clear" w:color="auto" w:fill="auto"/>
        <w:tabs>
          <w:tab w:val="left" w:pos="336"/>
        </w:tabs>
        <w:ind w:left="86"/>
      </w:pPr>
      <w:bookmarkStart w:id="43"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43"/>
    </w:p>
    <w:p w:rsidR="00726BBD" w:rsidRDefault="004D68C3">
      <w:pPr>
        <w:pStyle w:val="Tablecaption0"/>
        <w:numPr>
          <w:ilvl w:val="0"/>
          <w:numId w:val="13"/>
        </w:numPr>
        <w:shd w:val="clear" w:color="auto" w:fill="auto"/>
        <w:tabs>
          <w:tab w:val="left" w:pos="370"/>
        </w:tabs>
        <w:ind w:left="86"/>
      </w:pPr>
      <w:bookmarkStart w:id="44" w:name="bookmark40"/>
      <w:r>
        <w:t>Per i tecnici o gli organismi tecnici che non fanno parte integrante dell'operatore economico, ma sulle cui capacità l'operatore economico fa affidamento come previsto alla parte II, sezione C, devono essere compilati DGUE distinti.</w:t>
      </w:r>
      <w:bookmarkEnd w:id="44"/>
    </w:p>
    <w:p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trPr>
          <w:trHeight w:hRule="exact" w:val="25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lastRenderedPageBreak/>
              <w:t>a)</w:t>
            </w:r>
          </w:p>
        </w:tc>
        <w:tc>
          <w:tcPr>
            <w:tcW w:w="4229" w:type="dxa"/>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5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rsidR="00726BBD" w:rsidRDefault="00726BBD"/>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05"/>
          <w:jc w:val="center"/>
        </w:trPr>
        <w:tc>
          <w:tcPr>
            <w:tcW w:w="41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36"/>
          <w:jc w:val="center"/>
        </w:trPr>
        <w:tc>
          <w:tcPr>
            <w:tcW w:w="418" w:type="dxa"/>
            <w:vMerge/>
            <w:tcBorders>
              <w:left w:val="single" w:sz="4" w:space="0" w:color="auto"/>
            </w:tcBorders>
            <w:shd w:val="clear" w:color="auto" w:fill="FFFFFF"/>
            <w:vAlign w:val="center"/>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34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trPr>
          <w:trHeight w:hRule="exact" w:val="21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09"/>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intende eventualmente subappaltare</w:t>
            </w:r>
            <w:r>
              <w:rPr>
                <w:color w:val="00000A"/>
                <w:sz w:val="15"/>
                <w:szCs w:val="15"/>
              </w:rPr>
              <w:t>(</w:t>
            </w:r>
            <w:hyperlink w:anchor="bookmark41" w:tooltip="Current Document">
              <w:r>
                <w:rPr>
                  <w:color w:val="00000A"/>
                  <w:sz w:val="15"/>
                  <w:szCs w:val="15"/>
                  <w:vertAlign w:val="superscript"/>
                </w:rPr>
                <w:t>35</w:t>
              </w:r>
            </w:hyperlink>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14"/>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456"/>
          <w:jc w:val="center"/>
        </w:trPr>
        <w:tc>
          <w:tcPr>
            <w:tcW w:w="418"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65"/>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4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571"/>
          <w:jc w:val="center"/>
        </w:trPr>
        <w:tc>
          <w:tcPr>
            <w:tcW w:w="4647" w:type="dxa"/>
            <w:gridSpan w:val="2"/>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trPr>
          <w:trHeight w:hRule="exact" w:val="18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left w:val="single" w:sz="4" w:space="0" w:color="auto"/>
            </w:tcBorders>
            <w:shd w:val="clear" w:color="auto" w:fill="FFFFFF"/>
            <w:vAlign w:val="bottom"/>
          </w:tcPr>
          <w:p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trPr>
          <w:trHeight w:hRule="exact" w:val="168"/>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9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200"/>
              <w:rPr>
                <w:sz w:val="15"/>
                <w:szCs w:val="15"/>
              </w:rPr>
            </w:pPr>
            <w:r>
              <w:rPr>
                <w:color w:val="00000A"/>
                <w:sz w:val="15"/>
                <w:szCs w:val="15"/>
              </w:rPr>
              <w:t>[ ] Sì [ ] No</w:t>
            </w:r>
          </w:p>
          <w:p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878"/>
          <w:jc w:val="center"/>
        </w:trPr>
        <w:tc>
          <w:tcPr>
            <w:tcW w:w="4647" w:type="dxa"/>
            <w:gridSpan w:val="2"/>
            <w:tcBorders>
              <w:lef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rsidR="00726BBD" w:rsidRDefault="004D68C3">
      <w:pPr>
        <w:pStyle w:val="Tablecaption0"/>
        <w:shd w:val="clear" w:color="auto" w:fill="auto"/>
        <w:ind w:left="96"/>
      </w:pPr>
      <w:bookmarkStart w:id="45"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45"/>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sz w:val="15"/>
                <w:szCs w:val="15"/>
              </w:rPr>
              <w:lastRenderedPageBreak/>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rsidR="00726BBD" w:rsidRDefault="00726BBD">
      <w:pPr>
        <w:spacing w:after="379" w:line="1" w:lineRule="exact"/>
      </w:pPr>
    </w:p>
    <w:p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70"/>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ectPr w:rsidR="00726BBD">
          <w:footnotePr>
            <w:numStart w:val="10"/>
          </w:footnotePr>
          <w:pgSz w:w="12240" w:h="15840"/>
          <w:pgMar w:top="1440" w:right="716" w:bottom="1610" w:left="1617" w:header="1012" w:footer="3" w:gutter="0"/>
          <w:cols w:space="720"/>
          <w:noEndnote/>
          <w:docGrid w:linePitch="360"/>
        </w:sectPr>
      </w:pPr>
    </w:p>
    <w:p w:rsidR="00726BBD" w:rsidRDefault="004D68C3">
      <w:pPr>
        <w:pStyle w:val="Bodytext30"/>
        <w:shd w:val="clear" w:color="auto" w:fill="auto"/>
        <w:spacing w:after="42"/>
        <w:rPr>
          <w:sz w:val="16"/>
          <w:szCs w:val="16"/>
        </w:rPr>
      </w:pPr>
      <w:r>
        <w:rPr>
          <w:sz w:val="19"/>
          <w:szCs w:val="19"/>
        </w:rPr>
        <w:lastRenderedPageBreak/>
        <w:t xml:space="preserve">Parte V: Riduzione del numero di candidati </w:t>
      </w:r>
      <w:r>
        <w:rPr>
          <w:color w:val="000000"/>
          <w:sz w:val="19"/>
          <w:szCs w:val="19"/>
        </w:rPr>
        <w:t xml:space="preserve">qualificati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i criteri e le regole obiettivi e non discriminatori da applicare per limitare il numero di candidati, come di seguito indicato :</w:t>
            </w:r>
          </w:p>
          <w:p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620"/>
              <w:rPr>
                <w:sz w:val="15"/>
                <w:szCs w:val="15"/>
              </w:rPr>
            </w:pPr>
            <w:r>
              <w:rPr>
                <w:color w:val="00000A"/>
                <w:sz w:val="15"/>
                <w:szCs w:val="15"/>
              </w:rPr>
              <w:t>[ ] Sì [ ] No (</w:t>
            </w:r>
            <w:hyperlink w:anchor="bookmark8" w:tooltip="Current Document">
              <w:r>
                <w:rPr>
                  <w:color w:val="00000A"/>
                  <w:sz w:val="15"/>
                  <w:szCs w:val="15"/>
                  <w:vertAlign w:val="superscript"/>
                </w:rPr>
                <w:footnoteReference w:id="18"/>
              </w:r>
            </w:hyperlink>
            <w:r>
              <w:rPr>
                <w:color w:val="00000A"/>
                <w:sz w:val="15"/>
                <w:szCs w:val="15"/>
              </w:rPr>
              <w:t>)</w:t>
            </w:r>
          </w:p>
          <w:p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rsidR="00726BBD" w:rsidRDefault="00726BBD">
      <w:pPr>
        <w:spacing w:after="659" w:line="1" w:lineRule="exact"/>
      </w:pPr>
    </w:p>
    <w:p w:rsidR="00726BBD" w:rsidRDefault="004D68C3">
      <w:pPr>
        <w:pStyle w:val="Bodytext30"/>
        <w:shd w:val="clear" w:color="auto" w:fill="auto"/>
        <w:rPr>
          <w:sz w:val="19"/>
          <w:szCs w:val="19"/>
        </w:rPr>
      </w:pPr>
      <w:r>
        <w:rPr>
          <w:sz w:val="19"/>
          <w:szCs w:val="19"/>
          <w:lang w:val="it-IT" w:eastAsia="it-IT" w:bidi="it-IT"/>
        </w:rPr>
        <w:t>Parte VI: Dichiarazioni finali</w:t>
      </w:r>
    </w:p>
    <w:p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68" w:rsidRDefault="00342168">
      <w:r>
        <w:separator/>
      </w:r>
    </w:p>
  </w:endnote>
  <w:endnote w:type="continuationSeparator" w:id="0">
    <w:p w:rsidR="00342168" w:rsidRDefault="0034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68" w:rsidRDefault="0034216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rsidR="00342168" w:rsidRDefault="00342168">
                          <w:pPr>
                            <w:pStyle w:val="Headerorfooter20"/>
                            <w:shd w:val="clear" w:color="auto" w:fill="auto"/>
                          </w:pPr>
                          <w:r>
                            <w:fldChar w:fldCharType="begin"/>
                          </w:r>
                          <w:r>
                            <w:instrText xml:space="preserve"> PAGE \* MERGEFORMAT </w:instrText>
                          </w:r>
                          <w:r>
                            <w:fldChar w:fldCharType="separate"/>
                          </w:r>
                          <w:r w:rsidR="006408D6" w:rsidRPr="006408D6">
                            <w:rPr>
                              <w:rFonts w:ascii="Calibri" w:eastAsia="Calibri" w:hAnsi="Calibri" w:cs="Calibri"/>
                              <w:noProof/>
                              <w:color w:val="00000A"/>
                            </w:rPr>
                            <w:t>1</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342168" w:rsidRDefault="00342168">
                    <w:pPr>
                      <w:pStyle w:val="Headerorfooter20"/>
                      <w:shd w:val="clear" w:color="auto" w:fill="auto"/>
                    </w:pPr>
                    <w:r>
                      <w:fldChar w:fldCharType="begin"/>
                    </w:r>
                    <w:r>
                      <w:instrText xml:space="preserve"> PAGE \* MERGEFORMAT </w:instrText>
                    </w:r>
                    <w:r>
                      <w:fldChar w:fldCharType="separate"/>
                    </w:r>
                    <w:r w:rsidR="006408D6" w:rsidRPr="006408D6">
                      <w:rPr>
                        <w:rFonts w:ascii="Calibri" w:eastAsia="Calibri" w:hAnsi="Calibri" w:cs="Calibri"/>
                        <w:noProof/>
                        <w:color w:val="00000A"/>
                      </w:rPr>
                      <w:t>1</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68" w:rsidRDefault="00342168">
      <w:r>
        <w:separator/>
      </w:r>
    </w:p>
  </w:footnote>
  <w:footnote w:type="continuationSeparator" w:id="0">
    <w:p w:rsidR="00342168" w:rsidRDefault="00342168">
      <w:r>
        <w:continuationSeparator/>
      </w:r>
    </w:p>
  </w:footnote>
  <w:footnote w:id="1">
    <w:p w:rsidR="00342168" w:rsidRDefault="00342168">
      <w:pPr>
        <w:pStyle w:val="Footnote0"/>
        <w:shd w:val="clear" w:color="auto" w:fill="auto"/>
        <w:tabs>
          <w:tab w:val="left" w:pos="283"/>
        </w:tabs>
        <w:ind w:left="0"/>
        <w:jc w:val="both"/>
      </w:pPr>
      <w:bookmarkStart w:id="2"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2"/>
    </w:p>
  </w:footnote>
  <w:footnote w:id="2">
    <w:p w:rsidR="00342168" w:rsidRDefault="00342168">
      <w:pPr>
        <w:pStyle w:val="Footnote0"/>
        <w:shd w:val="clear" w:color="auto" w:fill="auto"/>
        <w:tabs>
          <w:tab w:val="left" w:pos="283"/>
        </w:tabs>
        <w:spacing w:line="233" w:lineRule="auto"/>
        <w:ind w:left="0"/>
      </w:pPr>
      <w:bookmarkStart w:id="3" w:name="bookmark1"/>
      <w:bookmarkStart w:id="4" w:name="bookmark2"/>
      <w:r>
        <w:rPr>
          <w:color w:val="00000A"/>
          <w:vertAlign w:val="superscript"/>
        </w:rPr>
        <w:footnoteRef/>
      </w:r>
      <w:r>
        <w:tab/>
      </w:r>
      <w:r>
        <w:rPr>
          <w:color w:val="00000A"/>
        </w:rPr>
        <w:t>Cfr. punti II.1.1. e II.1.3. dell'avviso o bando pertinente.</w:t>
      </w:r>
      <w:bookmarkEnd w:id="3"/>
      <w:bookmarkEnd w:id="4"/>
    </w:p>
  </w:footnote>
  <w:footnote w:id="3">
    <w:p w:rsidR="00342168" w:rsidRDefault="00342168">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rsidR="00342168" w:rsidRDefault="00342168">
      <w:pPr>
        <w:pStyle w:val="Footnote0"/>
        <w:pBdr>
          <w:top w:val="single" w:sz="4" w:space="0" w:color="auto"/>
        </w:pBdr>
        <w:shd w:val="clear" w:color="auto" w:fill="auto"/>
        <w:ind w:left="0"/>
      </w:pPr>
      <w:bookmarkStart w:id="6"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I riferimenti e l'eventuale classificazione sono indicati nella certificazione.</w:t>
      </w:r>
      <w:bookmarkEnd w:id="6"/>
    </w:p>
  </w:footnote>
  <w:footnote w:id="5">
    <w:p w:rsidR="00342168" w:rsidRDefault="00342168">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Specificamente </w:t>
      </w:r>
      <w:r>
        <w:rPr>
          <w:b/>
          <w:bCs/>
          <w:lang w:val="en-US" w:eastAsia="en-US" w:bidi="en-US"/>
        </w:rPr>
        <w:t>nell'ambito di un raggruppamento, consorzio, joint-venture o altro</w:t>
      </w:r>
    </w:p>
  </w:footnote>
  <w:footnote w:id="6">
    <w:p w:rsidR="00342168" w:rsidRDefault="00342168">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rsidR="00342168" w:rsidRDefault="00342168">
      <w:pPr>
        <w:pStyle w:val="Footnote0"/>
        <w:shd w:val="clear" w:color="auto" w:fill="auto"/>
        <w:jc w:val="both"/>
      </w:pP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rsidR="00342168" w:rsidRDefault="00342168">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rsidR="00342168" w:rsidRDefault="00342168">
      <w:pPr>
        <w:pStyle w:val="Footnote0"/>
        <w:shd w:val="clear" w:color="auto" w:fill="auto"/>
        <w:jc w:val="both"/>
      </w:pP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rsidR="00342168" w:rsidRDefault="00342168">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rsidR="00342168" w:rsidRDefault="00342168">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rsidR="00342168" w:rsidRDefault="00342168">
      <w:pPr>
        <w:pStyle w:val="Footnote0"/>
        <w:shd w:val="clear" w:color="auto" w:fill="auto"/>
        <w:ind w:left="0" w:firstLine="380"/>
      </w:pPr>
      <w:r>
        <w:rPr>
          <w:color w:val="00000A"/>
        </w:rPr>
        <w:t>Ripetere tante volte quanto necessario.</w:t>
      </w:r>
    </w:p>
  </w:footnote>
  <w:footnote w:id="13">
    <w:p w:rsidR="00342168" w:rsidRDefault="00342168">
      <w:pPr>
        <w:pStyle w:val="Footnote0"/>
        <w:shd w:val="clear" w:color="auto" w:fill="auto"/>
        <w:ind w:left="0" w:firstLine="380"/>
      </w:pPr>
      <w:r>
        <w:rPr>
          <w:color w:val="00000A"/>
        </w:rPr>
        <w:t>Ripetere tante volte quanto necessario.</w:t>
      </w:r>
    </w:p>
  </w:footnote>
  <w:footnote w:id="14">
    <w:p w:rsidR="00342168" w:rsidRDefault="00342168">
      <w:pPr>
        <w:pStyle w:val="Footnote0"/>
        <w:shd w:val="clear" w:color="auto" w:fill="auto"/>
        <w:ind w:left="0"/>
      </w:pPr>
      <w:bookmarkStart w:id="28" w:name="bookmark4"/>
      <w:r>
        <w:rPr>
          <w:vertAlign w:val="superscript"/>
          <w:lang w:val="en-US" w:eastAsia="en-US" w:bidi="en-US"/>
        </w:rPr>
        <w:footnoteRef/>
      </w:r>
      <w:r>
        <w:rPr>
          <w:lang w:val="en-US" w:eastAsia="en-US" w:bidi="en-US"/>
        </w:rPr>
        <w:t xml:space="preserve"> In </w:t>
      </w:r>
      <w:r>
        <w:t xml:space="preserve">conformità </w:t>
      </w:r>
      <w:r>
        <w:rPr>
          <w:lang w:val="en-US" w:eastAsia="en-US" w:bidi="en-US"/>
        </w:rPr>
        <w:t>alle disposizioni nazionali di attuazione dell'articolo 57, paragrafo 6, della direttiva 2014/24/UE.</w:t>
      </w:r>
      <w:bookmarkEnd w:id="28"/>
    </w:p>
  </w:footnote>
  <w:footnote w:id="15">
    <w:p w:rsidR="00342168" w:rsidRDefault="00342168">
      <w:pPr>
        <w:pStyle w:val="Footnote0"/>
        <w:shd w:val="clear" w:color="auto" w:fill="auto"/>
        <w:ind w:left="0"/>
        <w:rPr>
          <w:sz w:val="14"/>
          <w:szCs w:val="14"/>
        </w:rPr>
      </w:pPr>
      <w:bookmarkStart w:id="34"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r>
        <w:rPr>
          <w:color w:val="00000A"/>
          <w:sz w:val="14"/>
          <w:szCs w:val="14"/>
          <w:lang w:val="en-US" w:eastAsia="en-US" w:bidi="en-US"/>
        </w:rPr>
        <w:t>Ripetere tante volte quanto necessario.</w:t>
      </w:r>
      <w:bookmarkEnd w:id="34"/>
    </w:p>
  </w:footnote>
  <w:footnote w:id="16">
    <w:p w:rsidR="00342168" w:rsidRDefault="00342168">
      <w:pPr>
        <w:pStyle w:val="Footnote0"/>
        <w:shd w:val="clear" w:color="auto" w:fill="auto"/>
        <w:ind w:hanging="380"/>
      </w:pPr>
      <w:bookmarkStart w:id="35"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35"/>
    </w:p>
  </w:footnote>
  <w:footnote w:id="17">
    <w:p w:rsidR="00342168" w:rsidRDefault="00342168">
      <w:pPr>
        <w:pStyle w:val="Footnote0"/>
        <w:shd w:val="clear" w:color="auto" w:fill="auto"/>
        <w:tabs>
          <w:tab w:val="left" w:pos="283"/>
        </w:tabs>
        <w:ind w:left="0"/>
      </w:pPr>
      <w:bookmarkStart w:id="46"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46"/>
    </w:p>
  </w:footnote>
  <w:footnote w:id="18">
    <w:p w:rsidR="00342168" w:rsidRDefault="00342168">
      <w:pPr>
        <w:pStyle w:val="Footnote0"/>
        <w:shd w:val="clear" w:color="auto" w:fill="auto"/>
        <w:tabs>
          <w:tab w:val="left" w:pos="283"/>
        </w:tabs>
        <w:ind w:left="0"/>
      </w:pPr>
      <w:bookmarkStart w:id="47" w:name="bookmark8"/>
      <w:bookmarkStart w:id="48"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7"/>
      <w:bookmarkEnd w:id="48"/>
    </w:p>
  </w:footnote>
  <w:footnote w:id="19">
    <w:p w:rsidR="00342168" w:rsidRDefault="00342168">
      <w:pPr>
        <w:pStyle w:val="Footnote0"/>
        <w:shd w:val="clear" w:color="auto" w:fill="auto"/>
        <w:tabs>
          <w:tab w:val="left" w:pos="283"/>
        </w:tabs>
        <w:ind w:left="0"/>
      </w:pPr>
      <w:bookmarkStart w:id="49"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9"/>
    </w:p>
  </w:footnote>
  <w:footnote w:id="20">
    <w:p w:rsidR="00342168" w:rsidRDefault="00342168">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rsidR="00342168" w:rsidRDefault="00342168">
      <w:pPr>
        <w:pStyle w:val="Footnote0"/>
        <w:shd w:val="clear" w:color="auto" w:fill="auto"/>
        <w:tabs>
          <w:tab w:val="left" w:pos="283"/>
        </w:tabs>
        <w:ind w:left="0"/>
      </w:pPr>
      <w:bookmarkStart w:id="50"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5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BD"/>
    <w:rsid w:val="00135138"/>
    <w:rsid w:val="00342168"/>
    <w:rsid w:val="00442717"/>
    <w:rsid w:val="004D68C3"/>
    <w:rsid w:val="006408D6"/>
    <w:rsid w:val="00726BBD"/>
    <w:rsid w:val="007D7175"/>
    <w:rsid w:val="00C63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D693B-B329-4A34-AFE7-137B2A0C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penale.htm%23629" TargetMode="External"/><Relationship Id="rId3" Type="http://schemas.openxmlformats.org/officeDocument/2006/relationships/settings" Target="settings.xml"/><Relationship Id="rId21" Type="http://schemas.openxmlformats.org/officeDocument/2006/relationships/hyperlink" Target="http://www.bosettiegatti.eu/info/norme/statali/codicecivile.htm%232359" TargetMode="External"/><Relationship Id="rId7" Type="http://schemas.openxmlformats.org/officeDocument/2006/relationships/hyperlink" Target="http://www.bosettiegatti.eu/info/norme/statali/2011_0159.htm%23067"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317" TargetMode="External"/><Relationship Id="rId2" Type="http://schemas.openxmlformats.org/officeDocument/2006/relationships/styles" Target="styles.xml"/><Relationship Id="rId16" Type="http://schemas.openxmlformats.org/officeDocument/2006/relationships/hyperlink" Target="http://www.bosettiegatti.eu/info/norme/statali/1999_0068.htm%2317" TargetMode="External"/><Relationship Id="rId20" Type="http://schemas.openxmlformats.org/officeDocument/2006/relationships/hyperlink" Target="http://www.bosettiegatti.eu/info/norme/statali/codicecivile.htm%23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08_0081.htm%23014"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23088" TargetMode="External"/><Relationship Id="rId19" Type="http://schemas.openxmlformats.org/officeDocument/2006/relationships/hyperlink" Target="http://www.bosettiegatti.eu/info/norme/statali/codicepenale.htm%2362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23084" TargetMode="External"/><Relationship Id="rId14" Type="http://schemas.openxmlformats.org/officeDocument/2006/relationships/hyperlink" Target="http://www.bosettiegatti.eu/info/norme/statali/2001_0231.htm%2309"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6905</Words>
  <Characters>39362</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CARRIERO Viviana</cp:lastModifiedBy>
  <cp:revision>5</cp:revision>
  <dcterms:created xsi:type="dcterms:W3CDTF">2023-01-24T16:46:00Z</dcterms:created>
  <dcterms:modified xsi:type="dcterms:W3CDTF">2023-11-06T10:51:00Z</dcterms:modified>
</cp:coreProperties>
</file>